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DD28" w14:textId="2351C52A" w:rsidR="00553F0A" w:rsidRPr="002925D6" w:rsidRDefault="00553F0A" w:rsidP="007F438E">
      <w:pPr>
        <w:tabs>
          <w:tab w:val="left" w:pos="-2694"/>
        </w:tabs>
        <w:ind w:left="4678"/>
        <w:contextualSpacing/>
        <w:rPr>
          <w:bCs/>
          <w:sz w:val="28"/>
          <w:szCs w:val="28"/>
          <w:lang w:val="en-US"/>
        </w:rPr>
      </w:pPr>
      <w:r w:rsidRPr="00553F0A">
        <w:rPr>
          <w:bCs/>
          <w:sz w:val="28"/>
          <w:szCs w:val="28"/>
        </w:rPr>
        <w:t xml:space="preserve">Додаток </w:t>
      </w:r>
      <w:r w:rsidR="00B8062C">
        <w:rPr>
          <w:bCs/>
          <w:sz w:val="28"/>
          <w:szCs w:val="28"/>
          <w:lang w:val="en-US"/>
        </w:rPr>
        <w:t>4</w:t>
      </w:r>
    </w:p>
    <w:p w14:paraId="733418AD" w14:textId="77777777" w:rsidR="00553F0A" w:rsidRPr="00553F0A" w:rsidRDefault="00553F0A" w:rsidP="007F438E">
      <w:pPr>
        <w:tabs>
          <w:tab w:val="left" w:pos="-2694"/>
        </w:tabs>
        <w:ind w:left="4678"/>
        <w:contextualSpacing/>
        <w:rPr>
          <w:bCs/>
          <w:sz w:val="28"/>
          <w:szCs w:val="28"/>
        </w:rPr>
      </w:pPr>
      <w:r w:rsidRPr="00553F0A">
        <w:rPr>
          <w:bCs/>
          <w:sz w:val="28"/>
          <w:szCs w:val="28"/>
        </w:rPr>
        <w:t xml:space="preserve">до Методичних рекомендацій </w:t>
      </w:r>
    </w:p>
    <w:p w14:paraId="30A39A30" w14:textId="76A86D08" w:rsidR="00553F0A" w:rsidRPr="00553F0A" w:rsidRDefault="00553F0A" w:rsidP="007F438E">
      <w:pPr>
        <w:tabs>
          <w:tab w:val="left" w:pos="-2694"/>
        </w:tabs>
        <w:ind w:left="4678"/>
        <w:contextualSpacing/>
        <w:rPr>
          <w:bCs/>
          <w:sz w:val="28"/>
          <w:szCs w:val="28"/>
        </w:rPr>
      </w:pPr>
      <w:r w:rsidRPr="00553F0A">
        <w:rPr>
          <w:bCs/>
          <w:sz w:val="28"/>
          <w:szCs w:val="28"/>
        </w:rPr>
        <w:t>щодо розроблення та затвердження місцевих програм забезпечення безпеки та стійкості критичної інфраструктури, програм підвищення стійкості територіальних громад до кризових ситуацій, викликаних припиненням або погіршенням надання важливих для їх життєдіяльності послуг чи для здійснення життєво важливих функцій</w:t>
      </w:r>
    </w:p>
    <w:p w14:paraId="560618E7" w14:textId="7001DEAB" w:rsidR="00901576" w:rsidRPr="00553F0A" w:rsidRDefault="00553F0A" w:rsidP="007F438E">
      <w:pPr>
        <w:tabs>
          <w:tab w:val="left" w:pos="-2694"/>
        </w:tabs>
        <w:ind w:left="4678"/>
        <w:contextualSpacing/>
        <w:rPr>
          <w:bCs/>
          <w:sz w:val="28"/>
          <w:szCs w:val="28"/>
        </w:rPr>
      </w:pPr>
      <w:r w:rsidRPr="00553F0A">
        <w:rPr>
          <w:bCs/>
          <w:sz w:val="28"/>
          <w:szCs w:val="28"/>
        </w:rPr>
        <w:t>(</w:t>
      </w:r>
      <w:r w:rsidR="00637060">
        <w:rPr>
          <w:bCs/>
          <w:sz w:val="28"/>
          <w:szCs w:val="28"/>
        </w:rPr>
        <w:t xml:space="preserve">пункт 2 </w:t>
      </w:r>
      <w:r w:rsidRPr="00553F0A">
        <w:rPr>
          <w:bCs/>
          <w:sz w:val="28"/>
          <w:szCs w:val="28"/>
        </w:rPr>
        <w:t>розділ</w:t>
      </w:r>
      <w:r w:rsidR="00637060">
        <w:rPr>
          <w:bCs/>
          <w:sz w:val="28"/>
          <w:szCs w:val="28"/>
        </w:rPr>
        <w:t>у</w:t>
      </w:r>
      <w:r w:rsidRPr="00553F0A">
        <w:rPr>
          <w:bCs/>
          <w:sz w:val="28"/>
          <w:szCs w:val="28"/>
        </w:rPr>
        <w:t xml:space="preserve"> </w:t>
      </w:r>
      <w:r w:rsidR="002925D6">
        <w:rPr>
          <w:bCs/>
          <w:sz w:val="28"/>
          <w:szCs w:val="28"/>
          <w:lang w:val="en-US"/>
        </w:rPr>
        <w:t>V</w:t>
      </w:r>
      <w:r w:rsidR="00C7305B">
        <w:rPr>
          <w:bCs/>
          <w:sz w:val="28"/>
          <w:szCs w:val="28"/>
        </w:rPr>
        <w:t>І</w:t>
      </w:r>
      <w:r w:rsidRPr="00553F0A">
        <w:rPr>
          <w:bCs/>
          <w:sz w:val="28"/>
          <w:szCs w:val="28"/>
        </w:rPr>
        <w:t>)</w:t>
      </w:r>
    </w:p>
    <w:p w14:paraId="0F73A69A" w14:textId="77777777" w:rsidR="00553F0A" w:rsidRPr="00741A2C" w:rsidRDefault="00553F0A" w:rsidP="004C4C9C">
      <w:pPr>
        <w:tabs>
          <w:tab w:val="left" w:pos="-2694"/>
        </w:tabs>
        <w:contextualSpacing/>
        <w:jc w:val="center"/>
        <w:rPr>
          <w:b/>
        </w:rPr>
      </w:pPr>
    </w:p>
    <w:p w14:paraId="2A8B30A3" w14:textId="77777777" w:rsidR="008A7AFE" w:rsidRDefault="008A7AFE" w:rsidP="00EF534D">
      <w:pPr>
        <w:ind w:left="5387"/>
        <w:jc w:val="both"/>
        <w:rPr>
          <w:sz w:val="28"/>
          <w:szCs w:val="28"/>
        </w:rPr>
      </w:pPr>
    </w:p>
    <w:p w14:paraId="477F3BF2" w14:textId="77777777" w:rsidR="003879C4" w:rsidRDefault="003879C4" w:rsidP="00EF534D">
      <w:pPr>
        <w:ind w:left="5387"/>
        <w:jc w:val="both"/>
        <w:rPr>
          <w:sz w:val="28"/>
          <w:szCs w:val="28"/>
        </w:rPr>
      </w:pPr>
    </w:p>
    <w:p w14:paraId="4788D266" w14:textId="77777777" w:rsidR="003879C4" w:rsidRDefault="003879C4" w:rsidP="003879C4">
      <w:pPr>
        <w:jc w:val="center"/>
        <w:rPr>
          <w:sz w:val="28"/>
          <w:szCs w:val="28"/>
        </w:rPr>
      </w:pPr>
      <w:r>
        <w:rPr>
          <w:sz w:val="28"/>
          <w:szCs w:val="28"/>
        </w:rPr>
        <w:t>Приклад</w:t>
      </w:r>
    </w:p>
    <w:p w14:paraId="772B9119" w14:textId="66FC6F84" w:rsidR="003879C4" w:rsidRDefault="003879C4" w:rsidP="003879C4">
      <w:pPr>
        <w:jc w:val="center"/>
        <w:rPr>
          <w:sz w:val="28"/>
          <w:szCs w:val="28"/>
        </w:rPr>
      </w:pPr>
      <w:r>
        <w:rPr>
          <w:sz w:val="28"/>
          <w:szCs w:val="28"/>
        </w:rPr>
        <w:t>програми забезпечення безпеки та стійкості критичної інфраструктури</w:t>
      </w:r>
    </w:p>
    <w:p w14:paraId="38D5A9DE" w14:textId="77777777" w:rsidR="008A7AFE" w:rsidRDefault="008A7AFE" w:rsidP="00EF534D">
      <w:pPr>
        <w:ind w:left="5387"/>
        <w:jc w:val="both"/>
        <w:rPr>
          <w:sz w:val="28"/>
          <w:szCs w:val="28"/>
        </w:rPr>
      </w:pPr>
    </w:p>
    <w:p w14:paraId="7D4EFA55" w14:textId="77777777" w:rsidR="003879C4" w:rsidRDefault="003879C4" w:rsidP="00EF534D">
      <w:pPr>
        <w:ind w:left="5387"/>
        <w:jc w:val="both"/>
        <w:rPr>
          <w:sz w:val="28"/>
          <w:szCs w:val="28"/>
        </w:rPr>
      </w:pPr>
    </w:p>
    <w:p w14:paraId="0F06BA7C" w14:textId="77777777" w:rsidR="00B02998" w:rsidRDefault="00B02998" w:rsidP="00EF534D">
      <w:pPr>
        <w:ind w:left="5387"/>
        <w:jc w:val="both"/>
        <w:rPr>
          <w:sz w:val="28"/>
          <w:szCs w:val="28"/>
        </w:rPr>
      </w:pPr>
    </w:p>
    <w:p w14:paraId="239A1A6C" w14:textId="77777777" w:rsidR="00B02998" w:rsidRDefault="00B02998" w:rsidP="00EF534D">
      <w:pPr>
        <w:ind w:left="5387"/>
        <w:jc w:val="both"/>
        <w:rPr>
          <w:sz w:val="28"/>
          <w:szCs w:val="28"/>
        </w:rPr>
      </w:pPr>
    </w:p>
    <w:p w14:paraId="59E697D9" w14:textId="77777777" w:rsidR="003879C4" w:rsidRDefault="003879C4" w:rsidP="00EF534D">
      <w:pPr>
        <w:ind w:left="5387"/>
        <w:jc w:val="both"/>
        <w:rPr>
          <w:sz w:val="28"/>
          <w:szCs w:val="28"/>
        </w:rPr>
      </w:pPr>
    </w:p>
    <w:p w14:paraId="6B2C9632" w14:textId="39237DEE" w:rsidR="00EF534D" w:rsidRPr="00EF534D" w:rsidRDefault="00281670" w:rsidP="00EF534D">
      <w:pPr>
        <w:ind w:left="5387"/>
        <w:jc w:val="both"/>
        <w:rPr>
          <w:sz w:val="28"/>
          <w:szCs w:val="28"/>
        </w:rPr>
      </w:pPr>
      <w:r>
        <w:rPr>
          <w:sz w:val="28"/>
          <w:szCs w:val="28"/>
        </w:rPr>
        <w:t xml:space="preserve">ЗАТВЕРДЖЕНО </w:t>
      </w:r>
    </w:p>
    <w:p w14:paraId="110F4564" w14:textId="726E94B4" w:rsidR="00EF534D" w:rsidRDefault="002F072B" w:rsidP="002F072B">
      <w:pPr>
        <w:ind w:left="5387"/>
        <w:jc w:val="both"/>
        <w:rPr>
          <w:sz w:val="28"/>
          <w:szCs w:val="28"/>
        </w:rPr>
      </w:pPr>
      <w:r>
        <w:rPr>
          <w:sz w:val="28"/>
          <w:szCs w:val="28"/>
        </w:rPr>
        <w:t>рішення</w:t>
      </w:r>
      <w:r w:rsidR="00281670">
        <w:rPr>
          <w:sz w:val="28"/>
          <w:szCs w:val="28"/>
        </w:rPr>
        <w:t>м</w:t>
      </w:r>
      <w:r>
        <w:rPr>
          <w:sz w:val="28"/>
          <w:szCs w:val="28"/>
        </w:rPr>
        <w:t xml:space="preserve"> ________</w:t>
      </w:r>
      <w:r w:rsidR="00F638D0">
        <w:rPr>
          <w:sz w:val="28"/>
          <w:szCs w:val="28"/>
        </w:rPr>
        <w:t xml:space="preserve">ради </w:t>
      </w:r>
    </w:p>
    <w:p w14:paraId="12B83183" w14:textId="141A0FE8" w:rsidR="00F638D0" w:rsidRDefault="00F638D0" w:rsidP="002F072B">
      <w:pPr>
        <w:ind w:left="5387"/>
        <w:jc w:val="both"/>
        <w:rPr>
          <w:sz w:val="28"/>
          <w:szCs w:val="28"/>
        </w:rPr>
      </w:pPr>
      <w:r>
        <w:rPr>
          <w:sz w:val="28"/>
          <w:szCs w:val="28"/>
        </w:rPr>
        <w:t xml:space="preserve">____ скликання </w:t>
      </w:r>
    </w:p>
    <w:p w14:paraId="11E5C41B" w14:textId="7C3E80D5" w:rsidR="00EF534D" w:rsidRPr="00EF534D" w:rsidRDefault="00EB79FA" w:rsidP="00EF534D">
      <w:pPr>
        <w:ind w:left="5387"/>
        <w:jc w:val="both"/>
        <w:rPr>
          <w:sz w:val="28"/>
          <w:szCs w:val="28"/>
        </w:rPr>
      </w:pPr>
      <w:r>
        <w:rPr>
          <w:sz w:val="28"/>
          <w:szCs w:val="28"/>
        </w:rPr>
        <w:t>в</w:t>
      </w:r>
      <w:r w:rsidR="00F638D0">
        <w:rPr>
          <w:sz w:val="28"/>
          <w:szCs w:val="28"/>
        </w:rPr>
        <w:t>ід _______</w:t>
      </w:r>
      <w:r w:rsidR="00D85CA4">
        <w:rPr>
          <w:sz w:val="28"/>
          <w:szCs w:val="28"/>
        </w:rPr>
        <w:t>20</w:t>
      </w:r>
      <w:r>
        <w:rPr>
          <w:sz w:val="28"/>
          <w:szCs w:val="28"/>
        </w:rPr>
        <w:t>___</w:t>
      </w:r>
      <w:r w:rsidR="00D85CA4">
        <w:rPr>
          <w:sz w:val="28"/>
          <w:szCs w:val="28"/>
        </w:rPr>
        <w:t xml:space="preserve"> № </w:t>
      </w:r>
      <w:r w:rsidR="00F638D0">
        <w:rPr>
          <w:sz w:val="28"/>
          <w:szCs w:val="28"/>
        </w:rPr>
        <w:t>____</w:t>
      </w:r>
    </w:p>
    <w:p w14:paraId="36A0EAD1" w14:textId="77777777" w:rsidR="00EF534D" w:rsidRDefault="00EF534D" w:rsidP="00EF534D">
      <w:pPr>
        <w:ind w:left="5387"/>
        <w:jc w:val="both"/>
        <w:rPr>
          <w:b/>
          <w:sz w:val="28"/>
          <w:szCs w:val="28"/>
        </w:rPr>
      </w:pPr>
    </w:p>
    <w:p w14:paraId="35A492DC" w14:textId="77777777" w:rsidR="00E358ED" w:rsidRDefault="00E358ED" w:rsidP="00EF534D">
      <w:pPr>
        <w:ind w:left="5387"/>
        <w:jc w:val="both"/>
        <w:rPr>
          <w:b/>
          <w:sz w:val="28"/>
          <w:szCs w:val="28"/>
        </w:rPr>
      </w:pPr>
    </w:p>
    <w:p w14:paraId="565D37CE" w14:textId="40FB3637" w:rsidR="007D668B" w:rsidRPr="00AF53B2" w:rsidRDefault="00901576" w:rsidP="00942401">
      <w:pPr>
        <w:jc w:val="center"/>
        <w:rPr>
          <w:bCs/>
          <w:sz w:val="28"/>
          <w:szCs w:val="28"/>
        </w:rPr>
      </w:pPr>
      <w:r w:rsidRPr="00AF53B2">
        <w:rPr>
          <w:bCs/>
          <w:sz w:val="28"/>
          <w:szCs w:val="28"/>
        </w:rPr>
        <w:t>ПРОГРАМА</w:t>
      </w:r>
    </w:p>
    <w:p w14:paraId="5132B88B" w14:textId="01DA115B" w:rsidR="00942401" w:rsidRPr="00AF53B2" w:rsidRDefault="00942401" w:rsidP="00942401">
      <w:pPr>
        <w:jc w:val="center"/>
        <w:rPr>
          <w:bCs/>
          <w:sz w:val="28"/>
          <w:szCs w:val="28"/>
        </w:rPr>
      </w:pPr>
      <w:r w:rsidRPr="00AF53B2">
        <w:rPr>
          <w:bCs/>
          <w:sz w:val="28"/>
          <w:szCs w:val="28"/>
        </w:rPr>
        <w:t xml:space="preserve">забезпечення безпеки та стійкості критичної інфраструктури </w:t>
      </w:r>
      <w:r w:rsidR="004C0A02" w:rsidRPr="00AF53B2">
        <w:rPr>
          <w:bCs/>
          <w:sz w:val="28"/>
          <w:szCs w:val="28"/>
        </w:rPr>
        <w:t xml:space="preserve">_________територіальної громади </w:t>
      </w:r>
      <w:r w:rsidRPr="00AF53B2">
        <w:rPr>
          <w:bCs/>
          <w:sz w:val="28"/>
          <w:szCs w:val="28"/>
        </w:rPr>
        <w:t>на  202</w:t>
      </w:r>
      <w:r w:rsidR="004C0A02" w:rsidRPr="00AF53B2">
        <w:rPr>
          <w:bCs/>
          <w:sz w:val="28"/>
          <w:szCs w:val="28"/>
        </w:rPr>
        <w:t>_</w:t>
      </w:r>
      <w:r w:rsidRPr="00AF53B2">
        <w:rPr>
          <w:bCs/>
          <w:sz w:val="28"/>
          <w:szCs w:val="28"/>
        </w:rPr>
        <w:t xml:space="preserve"> – 202</w:t>
      </w:r>
      <w:r w:rsidR="004C0A02" w:rsidRPr="00AF53B2">
        <w:rPr>
          <w:bCs/>
          <w:sz w:val="28"/>
          <w:szCs w:val="28"/>
        </w:rPr>
        <w:t>_</w:t>
      </w:r>
      <w:r w:rsidRPr="00AF53B2">
        <w:rPr>
          <w:bCs/>
          <w:sz w:val="28"/>
          <w:szCs w:val="28"/>
        </w:rPr>
        <w:t xml:space="preserve"> роки</w:t>
      </w:r>
    </w:p>
    <w:p w14:paraId="1C08C326" w14:textId="77777777" w:rsidR="00E57FD9" w:rsidRPr="00AF53B2" w:rsidRDefault="00E57FD9" w:rsidP="00942401">
      <w:pPr>
        <w:jc w:val="center"/>
        <w:rPr>
          <w:bCs/>
          <w:sz w:val="28"/>
          <w:szCs w:val="28"/>
        </w:rPr>
      </w:pPr>
    </w:p>
    <w:p w14:paraId="4F43D9D3" w14:textId="16DFDCD6" w:rsidR="00E57FD9" w:rsidRPr="00AF53B2" w:rsidRDefault="001A7C64" w:rsidP="00E57FD9">
      <w:pPr>
        <w:jc w:val="center"/>
        <w:rPr>
          <w:bCs/>
          <w:sz w:val="28"/>
        </w:rPr>
      </w:pPr>
      <w:r w:rsidRPr="00AF53B2">
        <w:rPr>
          <w:bCs/>
          <w:sz w:val="28"/>
        </w:rPr>
        <w:t xml:space="preserve">І. </w:t>
      </w:r>
      <w:r w:rsidR="00E57FD9" w:rsidRPr="00AF53B2">
        <w:rPr>
          <w:bCs/>
          <w:sz w:val="28"/>
        </w:rPr>
        <w:t xml:space="preserve">ПАСПОРТ  </w:t>
      </w:r>
    </w:p>
    <w:p w14:paraId="015025CB" w14:textId="77777777" w:rsidR="001A7C64" w:rsidRPr="00AF53B2" w:rsidRDefault="001A7C64" w:rsidP="00E57FD9">
      <w:pPr>
        <w:jc w:val="center"/>
        <w:rPr>
          <w:bCs/>
          <w:sz w:val="28"/>
        </w:rPr>
      </w:pPr>
    </w:p>
    <w:p w14:paraId="79084579" w14:textId="16E337AA" w:rsidR="00E57FD9" w:rsidRPr="00AF53B2" w:rsidRDefault="00E57FD9" w:rsidP="00E57FD9">
      <w:pPr>
        <w:jc w:val="center"/>
        <w:rPr>
          <w:bCs/>
          <w:sz w:val="28"/>
          <w:szCs w:val="28"/>
        </w:rPr>
      </w:pPr>
      <w:r w:rsidRPr="00AF53B2">
        <w:rPr>
          <w:bCs/>
          <w:sz w:val="28"/>
        </w:rPr>
        <w:t xml:space="preserve">Програми </w:t>
      </w:r>
      <w:r w:rsidRPr="00AF53B2">
        <w:rPr>
          <w:bCs/>
          <w:sz w:val="28"/>
          <w:szCs w:val="28"/>
        </w:rPr>
        <w:t>забезпечення безпеки та стійкості критичної інфраструктури</w:t>
      </w:r>
    </w:p>
    <w:p w14:paraId="4D5E1A48" w14:textId="04845F84" w:rsidR="00E57FD9" w:rsidRPr="00AF53B2" w:rsidRDefault="00E57FD9" w:rsidP="00E57FD9">
      <w:pPr>
        <w:jc w:val="center"/>
        <w:rPr>
          <w:bCs/>
          <w:sz w:val="28"/>
          <w:szCs w:val="28"/>
        </w:rPr>
      </w:pPr>
      <w:r w:rsidRPr="00AF53B2">
        <w:rPr>
          <w:bCs/>
          <w:sz w:val="28"/>
          <w:szCs w:val="28"/>
        </w:rPr>
        <w:t>_______________</w:t>
      </w:r>
      <w:r w:rsidR="00901576" w:rsidRPr="00AF53B2">
        <w:rPr>
          <w:bCs/>
          <w:sz w:val="28"/>
          <w:szCs w:val="28"/>
        </w:rPr>
        <w:t xml:space="preserve">територіальної </w:t>
      </w:r>
      <w:r w:rsidRPr="00AF53B2">
        <w:rPr>
          <w:bCs/>
          <w:sz w:val="28"/>
          <w:szCs w:val="28"/>
        </w:rPr>
        <w:t>громади на  202___ – 202___ роки</w:t>
      </w:r>
    </w:p>
    <w:p w14:paraId="2E232894" w14:textId="77777777" w:rsidR="00E57FD9" w:rsidRPr="00EF4B5D" w:rsidRDefault="00E57FD9" w:rsidP="00E57FD9">
      <w:pPr>
        <w:jc w:val="center"/>
        <w:rPr>
          <w:b/>
          <w:sz w:val="20"/>
          <w:szCs w:val="20"/>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5415"/>
      </w:tblGrid>
      <w:tr w:rsidR="00E57FD9" w:rsidRPr="00D26060" w14:paraId="7C038064" w14:textId="77777777" w:rsidTr="008A7AFE">
        <w:tc>
          <w:tcPr>
            <w:tcW w:w="709" w:type="dxa"/>
            <w:vAlign w:val="center"/>
          </w:tcPr>
          <w:p w14:paraId="15D8893D" w14:textId="77777777" w:rsidR="00E57FD9" w:rsidRPr="00D26060" w:rsidRDefault="00E57FD9" w:rsidP="002D2224">
            <w:pPr>
              <w:ind w:left="-108"/>
              <w:jc w:val="center"/>
              <w:rPr>
                <w:sz w:val="28"/>
                <w:szCs w:val="28"/>
              </w:rPr>
            </w:pPr>
            <w:r w:rsidRPr="00D26060">
              <w:rPr>
                <w:sz w:val="28"/>
                <w:szCs w:val="28"/>
              </w:rPr>
              <w:t>1.</w:t>
            </w:r>
          </w:p>
        </w:tc>
        <w:tc>
          <w:tcPr>
            <w:tcW w:w="3261" w:type="dxa"/>
            <w:vAlign w:val="center"/>
          </w:tcPr>
          <w:p w14:paraId="2F15A9F9" w14:textId="77777777" w:rsidR="00E57FD9" w:rsidRPr="00D26060" w:rsidRDefault="00E57FD9" w:rsidP="002D2224">
            <w:pPr>
              <w:rPr>
                <w:sz w:val="28"/>
                <w:szCs w:val="28"/>
              </w:rPr>
            </w:pPr>
            <w:r w:rsidRPr="00D26060">
              <w:rPr>
                <w:sz w:val="28"/>
                <w:szCs w:val="28"/>
              </w:rPr>
              <w:t>Ініціатор розроблення Програми</w:t>
            </w:r>
          </w:p>
        </w:tc>
        <w:tc>
          <w:tcPr>
            <w:tcW w:w="5415" w:type="dxa"/>
            <w:vAlign w:val="center"/>
          </w:tcPr>
          <w:p w14:paraId="6D2693DD" w14:textId="77777777" w:rsidR="00E57FD9" w:rsidRPr="00D26060" w:rsidRDefault="00E57FD9" w:rsidP="002D2224">
            <w:pPr>
              <w:jc w:val="both"/>
              <w:rPr>
                <w:sz w:val="28"/>
                <w:szCs w:val="28"/>
              </w:rPr>
            </w:pPr>
            <w:r>
              <w:rPr>
                <w:sz w:val="28"/>
                <w:szCs w:val="28"/>
              </w:rPr>
              <w:t xml:space="preserve">____ рада/ виконавчий орган ради </w:t>
            </w:r>
          </w:p>
        </w:tc>
      </w:tr>
      <w:tr w:rsidR="00E57FD9" w:rsidRPr="00D26060" w14:paraId="1EE319C1" w14:textId="77777777" w:rsidTr="008A7AFE">
        <w:tc>
          <w:tcPr>
            <w:tcW w:w="709" w:type="dxa"/>
            <w:vAlign w:val="center"/>
          </w:tcPr>
          <w:p w14:paraId="2D6166F4" w14:textId="77777777" w:rsidR="00E57FD9" w:rsidRPr="00D26060" w:rsidRDefault="00E57FD9" w:rsidP="002D2224">
            <w:pPr>
              <w:ind w:left="-108"/>
              <w:jc w:val="center"/>
              <w:rPr>
                <w:sz w:val="28"/>
                <w:szCs w:val="28"/>
              </w:rPr>
            </w:pPr>
            <w:r w:rsidRPr="00D26060">
              <w:rPr>
                <w:sz w:val="28"/>
                <w:szCs w:val="28"/>
              </w:rPr>
              <w:t>2.</w:t>
            </w:r>
          </w:p>
        </w:tc>
        <w:tc>
          <w:tcPr>
            <w:tcW w:w="3261" w:type="dxa"/>
            <w:vAlign w:val="center"/>
          </w:tcPr>
          <w:p w14:paraId="0CB76467" w14:textId="1561ACE1" w:rsidR="00E57FD9" w:rsidRPr="00D26060" w:rsidRDefault="00E57FD9" w:rsidP="002D2224">
            <w:pPr>
              <w:rPr>
                <w:sz w:val="28"/>
                <w:szCs w:val="28"/>
              </w:rPr>
            </w:pPr>
            <w:r>
              <w:rPr>
                <w:sz w:val="28"/>
                <w:szCs w:val="28"/>
              </w:rPr>
              <w:t>Н</w:t>
            </w:r>
            <w:r w:rsidRPr="00D26060">
              <w:rPr>
                <w:sz w:val="28"/>
                <w:szCs w:val="28"/>
              </w:rPr>
              <w:t>азва розпорядчого документа органу виконавчої влади</w:t>
            </w:r>
            <w:r w:rsidR="00AF53B2">
              <w:rPr>
                <w:sz w:val="28"/>
                <w:szCs w:val="28"/>
              </w:rPr>
              <w:t>,</w:t>
            </w:r>
            <w:r w:rsidRPr="00D26060">
              <w:rPr>
                <w:sz w:val="28"/>
                <w:szCs w:val="28"/>
              </w:rPr>
              <w:t xml:space="preserve"> </w:t>
            </w:r>
            <w:r>
              <w:rPr>
                <w:sz w:val="28"/>
                <w:szCs w:val="28"/>
              </w:rPr>
              <w:t xml:space="preserve">на підставі якого розроблено </w:t>
            </w:r>
            <w:r w:rsidRPr="00D26060">
              <w:rPr>
                <w:sz w:val="28"/>
                <w:szCs w:val="28"/>
              </w:rPr>
              <w:t>Програм</w:t>
            </w:r>
            <w:r>
              <w:rPr>
                <w:sz w:val="28"/>
                <w:szCs w:val="28"/>
              </w:rPr>
              <w:t>у</w:t>
            </w:r>
          </w:p>
        </w:tc>
        <w:tc>
          <w:tcPr>
            <w:tcW w:w="5415" w:type="dxa"/>
            <w:vAlign w:val="center"/>
          </w:tcPr>
          <w:p w14:paraId="72937B03" w14:textId="77777777" w:rsidR="00E57FD9" w:rsidRPr="00D26060" w:rsidRDefault="00E57FD9" w:rsidP="002D2224">
            <w:pPr>
              <w:jc w:val="both"/>
              <w:rPr>
                <w:sz w:val="28"/>
                <w:szCs w:val="28"/>
              </w:rPr>
            </w:pPr>
            <w:r>
              <w:rPr>
                <w:sz w:val="28"/>
                <w:szCs w:val="28"/>
              </w:rPr>
              <w:t xml:space="preserve">Закони України «Про місцеве самоврядування в Україні», </w:t>
            </w:r>
            <w:r w:rsidRPr="00DD1AF2">
              <w:rPr>
                <w:sz w:val="28"/>
                <w:szCs w:val="28"/>
              </w:rPr>
              <w:t>«Про критичну інфраструктуру»</w:t>
            </w:r>
          </w:p>
        </w:tc>
      </w:tr>
      <w:tr w:rsidR="00E57FD9" w:rsidRPr="00D26060" w14:paraId="411BE311" w14:textId="77777777" w:rsidTr="008A7AFE">
        <w:tc>
          <w:tcPr>
            <w:tcW w:w="709" w:type="dxa"/>
            <w:vAlign w:val="center"/>
          </w:tcPr>
          <w:p w14:paraId="095FB7BD" w14:textId="77777777" w:rsidR="00E57FD9" w:rsidRPr="00D26060" w:rsidRDefault="00E57FD9" w:rsidP="002D2224">
            <w:pPr>
              <w:ind w:left="-108"/>
              <w:jc w:val="center"/>
              <w:rPr>
                <w:sz w:val="28"/>
                <w:szCs w:val="28"/>
              </w:rPr>
            </w:pPr>
            <w:r w:rsidRPr="00D26060">
              <w:rPr>
                <w:sz w:val="28"/>
                <w:szCs w:val="28"/>
              </w:rPr>
              <w:lastRenderedPageBreak/>
              <w:t>3.</w:t>
            </w:r>
          </w:p>
        </w:tc>
        <w:tc>
          <w:tcPr>
            <w:tcW w:w="3261" w:type="dxa"/>
            <w:vAlign w:val="center"/>
          </w:tcPr>
          <w:p w14:paraId="38189119" w14:textId="77777777" w:rsidR="00E57FD9" w:rsidRPr="00D26060" w:rsidRDefault="00E57FD9" w:rsidP="002D2224">
            <w:pPr>
              <w:rPr>
                <w:sz w:val="28"/>
                <w:szCs w:val="28"/>
              </w:rPr>
            </w:pPr>
            <w:r w:rsidRPr="00D26060">
              <w:rPr>
                <w:sz w:val="28"/>
                <w:szCs w:val="28"/>
              </w:rPr>
              <w:t xml:space="preserve">Розробник </w:t>
            </w:r>
            <w:r>
              <w:rPr>
                <w:sz w:val="28"/>
                <w:szCs w:val="28"/>
              </w:rPr>
              <w:t xml:space="preserve">та виконавець </w:t>
            </w:r>
            <w:r w:rsidRPr="00D26060">
              <w:rPr>
                <w:sz w:val="28"/>
                <w:szCs w:val="28"/>
              </w:rPr>
              <w:t>Програми</w:t>
            </w:r>
          </w:p>
        </w:tc>
        <w:tc>
          <w:tcPr>
            <w:tcW w:w="5415" w:type="dxa"/>
            <w:vAlign w:val="center"/>
          </w:tcPr>
          <w:p w14:paraId="218331D8" w14:textId="183DC956" w:rsidR="00E57FD9" w:rsidRPr="00D26060" w:rsidRDefault="00E57FD9" w:rsidP="002D2224">
            <w:pPr>
              <w:jc w:val="both"/>
              <w:rPr>
                <w:sz w:val="28"/>
                <w:szCs w:val="28"/>
              </w:rPr>
            </w:pPr>
            <w:r>
              <w:rPr>
                <w:sz w:val="28"/>
                <w:szCs w:val="28"/>
              </w:rPr>
              <w:t xml:space="preserve">_____________рада / виконавчий орган ради </w:t>
            </w:r>
          </w:p>
        </w:tc>
      </w:tr>
      <w:tr w:rsidR="00E57FD9" w:rsidRPr="00867E55" w14:paraId="7296F58F" w14:textId="77777777" w:rsidTr="008A7AFE">
        <w:tc>
          <w:tcPr>
            <w:tcW w:w="709" w:type="dxa"/>
            <w:vAlign w:val="center"/>
          </w:tcPr>
          <w:p w14:paraId="65E2D479" w14:textId="77777777" w:rsidR="00E57FD9" w:rsidRPr="00D26060" w:rsidRDefault="00E57FD9" w:rsidP="002D2224">
            <w:pPr>
              <w:ind w:left="-108"/>
              <w:jc w:val="center"/>
              <w:rPr>
                <w:sz w:val="28"/>
                <w:szCs w:val="28"/>
              </w:rPr>
            </w:pPr>
            <w:r>
              <w:rPr>
                <w:sz w:val="28"/>
                <w:szCs w:val="28"/>
              </w:rPr>
              <w:t>4</w:t>
            </w:r>
            <w:r w:rsidRPr="00D26060">
              <w:rPr>
                <w:sz w:val="28"/>
                <w:szCs w:val="28"/>
              </w:rPr>
              <w:t>.</w:t>
            </w:r>
          </w:p>
        </w:tc>
        <w:tc>
          <w:tcPr>
            <w:tcW w:w="3261" w:type="dxa"/>
            <w:vAlign w:val="center"/>
          </w:tcPr>
          <w:p w14:paraId="49FE02DE" w14:textId="77777777" w:rsidR="00E57FD9" w:rsidRPr="00D26060" w:rsidRDefault="00E57FD9" w:rsidP="002D2224">
            <w:pPr>
              <w:rPr>
                <w:sz w:val="28"/>
                <w:szCs w:val="28"/>
              </w:rPr>
            </w:pPr>
            <w:r w:rsidRPr="00D26060">
              <w:rPr>
                <w:sz w:val="28"/>
                <w:szCs w:val="28"/>
              </w:rPr>
              <w:t>Відповідальні за виконання Програми</w:t>
            </w:r>
          </w:p>
        </w:tc>
        <w:tc>
          <w:tcPr>
            <w:tcW w:w="5415" w:type="dxa"/>
            <w:vAlign w:val="center"/>
          </w:tcPr>
          <w:p w14:paraId="30C0E17B" w14:textId="77777777" w:rsidR="00E57FD9" w:rsidRPr="00867E55" w:rsidRDefault="00E57FD9" w:rsidP="002D2224">
            <w:pPr>
              <w:jc w:val="both"/>
            </w:pPr>
            <w:r>
              <w:rPr>
                <w:sz w:val="28"/>
                <w:szCs w:val="28"/>
              </w:rPr>
              <w:t>П</w:t>
            </w:r>
            <w:r w:rsidRPr="0025624D">
              <w:rPr>
                <w:sz w:val="28"/>
                <w:szCs w:val="28"/>
              </w:rPr>
              <w:t>ідприємства, установи, організації усіх форм власності</w:t>
            </w:r>
          </w:p>
        </w:tc>
      </w:tr>
      <w:tr w:rsidR="00E57FD9" w:rsidRPr="00D26060" w14:paraId="5F0BF364" w14:textId="77777777" w:rsidTr="008A7AFE">
        <w:tc>
          <w:tcPr>
            <w:tcW w:w="709" w:type="dxa"/>
            <w:vAlign w:val="center"/>
          </w:tcPr>
          <w:p w14:paraId="245772E6" w14:textId="77777777" w:rsidR="00E57FD9" w:rsidRPr="00D26060" w:rsidRDefault="00E57FD9" w:rsidP="002D2224">
            <w:pPr>
              <w:ind w:left="-108"/>
              <w:jc w:val="center"/>
              <w:rPr>
                <w:sz w:val="28"/>
                <w:szCs w:val="28"/>
              </w:rPr>
            </w:pPr>
            <w:r w:rsidRPr="00D26060">
              <w:rPr>
                <w:sz w:val="28"/>
                <w:szCs w:val="28"/>
              </w:rPr>
              <w:br w:type="page"/>
            </w:r>
            <w:r>
              <w:rPr>
                <w:sz w:val="28"/>
                <w:szCs w:val="28"/>
              </w:rPr>
              <w:t>5</w:t>
            </w:r>
            <w:r w:rsidRPr="00D26060">
              <w:rPr>
                <w:sz w:val="28"/>
                <w:szCs w:val="28"/>
              </w:rPr>
              <w:t>.</w:t>
            </w:r>
          </w:p>
        </w:tc>
        <w:tc>
          <w:tcPr>
            <w:tcW w:w="3261" w:type="dxa"/>
            <w:vAlign w:val="center"/>
          </w:tcPr>
          <w:p w14:paraId="49DFB673" w14:textId="77777777" w:rsidR="00E57FD9" w:rsidRPr="00D26060" w:rsidRDefault="00E57FD9" w:rsidP="002D2224">
            <w:pPr>
              <w:rPr>
                <w:sz w:val="28"/>
                <w:szCs w:val="28"/>
              </w:rPr>
            </w:pPr>
            <w:r w:rsidRPr="00D26060">
              <w:rPr>
                <w:sz w:val="28"/>
                <w:szCs w:val="28"/>
              </w:rPr>
              <w:t>Учасники Програми</w:t>
            </w:r>
          </w:p>
        </w:tc>
        <w:tc>
          <w:tcPr>
            <w:tcW w:w="5415" w:type="dxa"/>
            <w:vAlign w:val="center"/>
          </w:tcPr>
          <w:p w14:paraId="26672BE7" w14:textId="77777777" w:rsidR="00E57FD9" w:rsidRPr="00D26060" w:rsidRDefault="00E57FD9" w:rsidP="002D2224">
            <w:pPr>
              <w:jc w:val="both"/>
              <w:rPr>
                <w:sz w:val="28"/>
                <w:szCs w:val="28"/>
              </w:rPr>
            </w:pPr>
            <w:r>
              <w:rPr>
                <w:sz w:val="28"/>
                <w:szCs w:val="28"/>
              </w:rPr>
              <w:t>П</w:t>
            </w:r>
            <w:r w:rsidRPr="0025624D">
              <w:rPr>
                <w:sz w:val="28"/>
                <w:szCs w:val="28"/>
              </w:rPr>
              <w:t>ідприємства, установи, організації усіх форм власності</w:t>
            </w:r>
          </w:p>
        </w:tc>
      </w:tr>
      <w:tr w:rsidR="00E57FD9" w:rsidRPr="0089754A" w14:paraId="470DDAEA" w14:textId="77777777" w:rsidTr="008A7AFE">
        <w:trPr>
          <w:trHeight w:val="361"/>
        </w:trPr>
        <w:tc>
          <w:tcPr>
            <w:tcW w:w="709" w:type="dxa"/>
            <w:vAlign w:val="center"/>
          </w:tcPr>
          <w:p w14:paraId="68851F30" w14:textId="77777777" w:rsidR="00E57FD9" w:rsidRPr="00D26060" w:rsidRDefault="00E57FD9" w:rsidP="002D2224">
            <w:pPr>
              <w:ind w:left="-108"/>
              <w:jc w:val="center"/>
              <w:rPr>
                <w:sz w:val="28"/>
                <w:szCs w:val="28"/>
              </w:rPr>
            </w:pPr>
            <w:r>
              <w:rPr>
                <w:sz w:val="28"/>
                <w:szCs w:val="28"/>
              </w:rPr>
              <w:t>6</w:t>
            </w:r>
            <w:r w:rsidRPr="00D26060">
              <w:rPr>
                <w:sz w:val="28"/>
                <w:szCs w:val="28"/>
              </w:rPr>
              <w:t>.</w:t>
            </w:r>
          </w:p>
        </w:tc>
        <w:tc>
          <w:tcPr>
            <w:tcW w:w="3261" w:type="dxa"/>
            <w:vAlign w:val="center"/>
          </w:tcPr>
          <w:p w14:paraId="560A68CD" w14:textId="77777777" w:rsidR="00E57FD9" w:rsidRPr="00D26060" w:rsidRDefault="00E57FD9" w:rsidP="002D2224">
            <w:pPr>
              <w:rPr>
                <w:sz w:val="28"/>
                <w:szCs w:val="28"/>
              </w:rPr>
            </w:pPr>
            <w:r w:rsidRPr="00D26060">
              <w:rPr>
                <w:sz w:val="28"/>
                <w:szCs w:val="28"/>
              </w:rPr>
              <w:t>Термін реалізації Програми</w:t>
            </w:r>
          </w:p>
        </w:tc>
        <w:tc>
          <w:tcPr>
            <w:tcW w:w="5415" w:type="dxa"/>
            <w:vAlign w:val="center"/>
          </w:tcPr>
          <w:p w14:paraId="68635DAE" w14:textId="77777777" w:rsidR="00E57FD9" w:rsidRPr="00D26060" w:rsidRDefault="00E57FD9" w:rsidP="002D2224">
            <w:pPr>
              <w:jc w:val="center"/>
              <w:rPr>
                <w:sz w:val="28"/>
                <w:szCs w:val="28"/>
              </w:rPr>
            </w:pPr>
            <w:r w:rsidRPr="00D26060">
              <w:rPr>
                <w:sz w:val="28"/>
                <w:szCs w:val="28"/>
              </w:rPr>
              <w:t>20</w:t>
            </w:r>
            <w:r>
              <w:rPr>
                <w:sz w:val="28"/>
                <w:szCs w:val="28"/>
              </w:rPr>
              <w:t>2___</w:t>
            </w:r>
            <w:r w:rsidRPr="00D26060">
              <w:rPr>
                <w:sz w:val="28"/>
                <w:szCs w:val="28"/>
              </w:rPr>
              <w:t xml:space="preserve"> – 202</w:t>
            </w:r>
            <w:r>
              <w:rPr>
                <w:sz w:val="28"/>
                <w:szCs w:val="28"/>
              </w:rPr>
              <w:t>___</w:t>
            </w:r>
            <w:r w:rsidRPr="00D26060">
              <w:rPr>
                <w:sz w:val="28"/>
                <w:szCs w:val="28"/>
              </w:rPr>
              <w:t>роки</w:t>
            </w:r>
          </w:p>
        </w:tc>
      </w:tr>
      <w:tr w:rsidR="00E57FD9" w:rsidRPr="00D26060" w14:paraId="6405F3BA" w14:textId="77777777" w:rsidTr="008A7AFE">
        <w:tc>
          <w:tcPr>
            <w:tcW w:w="709" w:type="dxa"/>
            <w:vAlign w:val="center"/>
          </w:tcPr>
          <w:p w14:paraId="799422C3" w14:textId="77777777" w:rsidR="00E57FD9" w:rsidRPr="00D26060" w:rsidRDefault="00E57FD9" w:rsidP="002D2224">
            <w:pPr>
              <w:ind w:left="-108"/>
              <w:jc w:val="center"/>
              <w:rPr>
                <w:sz w:val="28"/>
                <w:szCs w:val="28"/>
              </w:rPr>
            </w:pPr>
            <w:r>
              <w:rPr>
                <w:sz w:val="28"/>
                <w:szCs w:val="28"/>
              </w:rPr>
              <w:t>7</w:t>
            </w:r>
            <w:r w:rsidRPr="00D26060">
              <w:rPr>
                <w:sz w:val="28"/>
                <w:szCs w:val="28"/>
              </w:rPr>
              <w:t>.</w:t>
            </w:r>
          </w:p>
        </w:tc>
        <w:tc>
          <w:tcPr>
            <w:tcW w:w="3261" w:type="dxa"/>
            <w:vAlign w:val="center"/>
          </w:tcPr>
          <w:p w14:paraId="4306984A" w14:textId="77777777" w:rsidR="00E57FD9" w:rsidRPr="00D26060" w:rsidRDefault="00E57FD9" w:rsidP="002D2224">
            <w:pPr>
              <w:rPr>
                <w:sz w:val="28"/>
                <w:szCs w:val="28"/>
              </w:rPr>
            </w:pPr>
            <w:r w:rsidRPr="00D26060">
              <w:rPr>
                <w:sz w:val="28"/>
                <w:szCs w:val="28"/>
              </w:rPr>
              <w:t>Перелік бюджетів, які беруть участь у виконанні Програми</w:t>
            </w:r>
          </w:p>
        </w:tc>
        <w:tc>
          <w:tcPr>
            <w:tcW w:w="5415" w:type="dxa"/>
            <w:vAlign w:val="center"/>
          </w:tcPr>
          <w:p w14:paraId="6F0D15B0" w14:textId="77777777" w:rsidR="00E57FD9" w:rsidRPr="00D26060" w:rsidRDefault="00E57FD9" w:rsidP="002D2224">
            <w:pPr>
              <w:jc w:val="both"/>
              <w:rPr>
                <w:sz w:val="28"/>
                <w:szCs w:val="28"/>
              </w:rPr>
            </w:pPr>
            <w:r>
              <w:rPr>
                <w:sz w:val="28"/>
                <w:szCs w:val="28"/>
              </w:rPr>
              <w:t>К</w:t>
            </w:r>
            <w:r w:rsidRPr="0025624D">
              <w:rPr>
                <w:sz w:val="28"/>
                <w:szCs w:val="28"/>
              </w:rPr>
              <w:t>ошти місцевих бюджетів, кошти підприємств, інші джерела фінансу</w:t>
            </w:r>
            <w:r>
              <w:rPr>
                <w:sz w:val="28"/>
                <w:szCs w:val="28"/>
              </w:rPr>
              <w:t xml:space="preserve">вання, не заборонені </w:t>
            </w:r>
            <w:r w:rsidRPr="0025624D">
              <w:rPr>
                <w:sz w:val="28"/>
                <w:szCs w:val="28"/>
              </w:rPr>
              <w:t>законодавством</w:t>
            </w:r>
          </w:p>
        </w:tc>
      </w:tr>
      <w:tr w:rsidR="00E57FD9" w:rsidRPr="00D26060" w14:paraId="27BA220A" w14:textId="77777777" w:rsidTr="008A7AFE">
        <w:tc>
          <w:tcPr>
            <w:tcW w:w="709" w:type="dxa"/>
            <w:vAlign w:val="center"/>
          </w:tcPr>
          <w:p w14:paraId="53640AE6" w14:textId="77777777" w:rsidR="00E57FD9" w:rsidRPr="00D26060" w:rsidRDefault="00E57FD9" w:rsidP="002D2224">
            <w:pPr>
              <w:ind w:left="-108"/>
              <w:jc w:val="center"/>
              <w:rPr>
                <w:sz w:val="28"/>
                <w:szCs w:val="28"/>
              </w:rPr>
            </w:pPr>
            <w:r>
              <w:rPr>
                <w:sz w:val="28"/>
                <w:szCs w:val="28"/>
              </w:rPr>
              <w:t>8</w:t>
            </w:r>
            <w:r w:rsidRPr="00D26060">
              <w:rPr>
                <w:sz w:val="28"/>
                <w:szCs w:val="28"/>
              </w:rPr>
              <w:t>.</w:t>
            </w:r>
          </w:p>
        </w:tc>
        <w:tc>
          <w:tcPr>
            <w:tcW w:w="3261" w:type="dxa"/>
            <w:vAlign w:val="center"/>
          </w:tcPr>
          <w:p w14:paraId="4002FBB6" w14:textId="77777777" w:rsidR="00E57FD9" w:rsidRPr="00D26060" w:rsidRDefault="00E57FD9" w:rsidP="002D2224">
            <w:pPr>
              <w:rPr>
                <w:sz w:val="28"/>
                <w:szCs w:val="28"/>
              </w:rPr>
            </w:pPr>
            <w:r w:rsidRPr="00D26060">
              <w:rPr>
                <w:sz w:val="28"/>
                <w:szCs w:val="28"/>
              </w:rPr>
              <w:t xml:space="preserve">Загальний обсяг фінансових ресурсів, необхідних для реалізації Програми </w:t>
            </w:r>
          </w:p>
        </w:tc>
        <w:tc>
          <w:tcPr>
            <w:tcW w:w="5415" w:type="dxa"/>
            <w:vAlign w:val="center"/>
          </w:tcPr>
          <w:p w14:paraId="4D7F4D02" w14:textId="77777777" w:rsidR="00E57FD9" w:rsidRPr="00D26060" w:rsidRDefault="00E57FD9" w:rsidP="002D2224">
            <w:pPr>
              <w:jc w:val="center"/>
              <w:rPr>
                <w:sz w:val="28"/>
                <w:szCs w:val="28"/>
              </w:rPr>
            </w:pPr>
            <w:r>
              <w:rPr>
                <w:sz w:val="28"/>
                <w:szCs w:val="28"/>
              </w:rPr>
              <w:t>____________тис. грн.</w:t>
            </w:r>
          </w:p>
        </w:tc>
      </w:tr>
    </w:tbl>
    <w:p w14:paraId="2AB8AB15" w14:textId="77777777" w:rsidR="00E57FD9" w:rsidRPr="00D26060" w:rsidRDefault="00E57FD9" w:rsidP="00E57FD9">
      <w:pPr>
        <w:jc w:val="center"/>
        <w:rPr>
          <w:szCs w:val="28"/>
        </w:rPr>
      </w:pPr>
    </w:p>
    <w:p w14:paraId="1F572E42" w14:textId="77777777" w:rsidR="00E57FD9" w:rsidRDefault="00E57FD9" w:rsidP="00E57FD9">
      <w:pPr>
        <w:rPr>
          <w:sz w:val="28"/>
          <w:szCs w:val="28"/>
        </w:rPr>
      </w:pPr>
    </w:p>
    <w:p w14:paraId="0D8E8F61" w14:textId="7D634E06" w:rsidR="00AF53B2" w:rsidRDefault="00AF53B2" w:rsidP="00AF53B2">
      <w:pPr>
        <w:rPr>
          <w:b/>
          <w:bCs/>
          <w:sz w:val="28"/>
          <w:szCs w:val="28"/>
          <w:lang w:eastAsia="ar-SA"/>
        </w:rPr>
      </w:pPr>
      <w:r>
        <w:rPr>
          <w:b/>
          <w:bCs/>
          <w:sz w:val="28"/>
          <w:szCs w:val="28"/>
          <w:lang w:eastAsia="ar-SA"/>
        </w:rPr>
        <w:t xml:space="preserve">Секретар ради__________________________________________ </w:t>
      </w:r>
    </w:p>
    <w:p w14:paraId="311F314A" w14:textId="77777777" w:rsidR="00AF53B2" w:rsidRPr="00741A2C" w:rsidRDefault="00AF53B2" w:rsidP="00AF53B2">
      <w:pPr>
        <w:ind w:firstLine="3402"/>
        <w:rPr>
          <w:b/>
          <w:bCs/>
          <w:sz w:val="18"/>
          <w:szCs w:val="18"/>
          <w:lang w:eastAsia="ar-SA"/>
        </w:rPr>
      </w:pPr>
      <w:r w:rsidRPr="00741A2C">
        <w:rPr>
          <w:b/>
          <w:bCs/>
          <w:sz w:val="18"/>
          <w:szCs w:val="18"/>
          <w:lang w:eastAsia="ar-SA"/>
        </w:rPr>
        <w:t>(підпис, власне ім’я, прізвище)</w:t>
      </w:r>
    </w:p>
    <w:p w14:paraId="1AB3614F" w14:textId="77777777" w:rsidR="00AF53B2" w:rsidRDefault="00AF53B2" w:rsidP="00942401">
      <w:pPr>
        <w:jc w:val="center"/>
        <w:rPr>
          <w:b/>
          <w:sz w:val="28"/>
          <w:szCs w:val="28"/>
        </w:rPr>
      </w:pPr>
    </w:p>
    <w:p w14:paraId="5B8C1F6A" w14:textId="77777777" w:rsidR="00AF53B2" w:rsidRDefault="00AF53B2" w:rsidP="00942401">
      <w:pPr>
        <w:jc w:val="center"/>
        <w:rPr>
          <w:b/>
          <w:sz w:val="28"/>
          <w:szCs w:val="28"/>
        </w:rPr>
      </w:pPr>
    </w:p>
    <w:p w14:paraId="743E3B99" w14:textId="33056AE4" w:rsidR="00942401" w:rsidRPr="003D7DA4" w:rsidRDefault="001A7C64" w:rsidP="00942401">
      <w:pPr>
        <w:jc w:val="center"/>
        <w:rPr>
          <w:bCs/>
          <w:sz w:val="28"/>
          <w:szCs w:val="28"/>
        </w:rPr>
      </w:pPr>
      <w:r w:rsidRPr="003D7DA4">
        <w:rPr>
          <w:bCs/>
          <w:sz w:val="28"/>
          <w:szCs w:val="28"/>
        </w:rPr>
        <w:t>І</w:t>
      </w:r>
      <w:r w:rsidR="00942401" w:rsidRPr="003D7DA4">
        <w:rPr>
          <w:bCs/>
          <w:sz w:val="28"/>
          <w:szCs w:val="28"/>
        </w:rPr>
        <w:t>І. Загальні положення</w:t>
      </w:r>
    </w:p>
    <w:p w14:paraId="12814329" w14:textId="77777777" w:rsidR="00871F14" w:rsidRPr="003D7DA4" w:rsidRDefault="00871F14" w:rsidP="00942401">
      <w:pPr>
        <w:jc w:val="center"/>
        <w:rPr>
          <w:bCs/>
          <w:sz w:val="20"/>
          <w:szCs w:val="20"/>
        </w:rPr>
      </w:pPr>
    </w:p>
    <w:p w14:paraId="3704F0E2" w14:textId="508D2934" w:rsidR="005B2946" w:rsidRPr="003937DA" w:rsidRDefault="00703C74" w:rsidP="00901576">
      <w:pPr>
        <w:ind w:firstLine="567"/>
        <w:jc w:val="both"/>
        <w:rPr>
          <w:color w:val="333333"/>
          <w:sz w:val="28"/>
          <w:szCs w:val="28"/>
          <w:shd w:val="clear" w:color="auto" w:fill="FFFFFF"/>
        </w:rPr>
      </w:pPr>
      <w:r w:rsidRPr="003937DA">
        <w:rPr>
          <w:color w:val="333333"/>
          <w:sz w:val="28"/>
          <w:szCs w:val="28"/>
          <w:shd w:val="clear" w:color="auto" w:fill="FFFFFF"/>
        </w:rPr>
        <w:t>Захист критичної інфраструктури є складовою частиною забезпечення національної безпеки України.</w:t>
      </w:r>
    </w:p>
    <w:p w14:paraId="7D7E6F10" w14:textId="622D4384" w:rsidR="008B45AE" w:rsidRPr="003937DA" w:rsidRDefault="008B45AE" w:rsidP="00901576">
      <w:pPr>
        <w:pStyle w:val="21"/>
        <w:spacing w:line="240" w:lineRule="auto"/>
        <w:ind w:firstLine="567"/>
        <w:rPr>
          <w:rFonts w:ascii="Times New Roman" w:hAnsi="Times New Roman" w:cs="Times New Roman"/>
          <w:sz w:val="28"/>
          <w:szCs w:val="28"/>
          <w:lang w:val="uk-UA"/>
        </w:rPr>
      </w:pPr>
      <w:r w:rsidRPr="003937DA">
        <w:rPr>
          <w:rFonts w:ascii="Times New Roman" w:hAnsi="Times New Roman" w:cs="Times New Roman"/>
          <w:sz w:val="28"/>
          <w:szCs w:val="28"/>
          <w:lang w:val="uk-UA"/>
        </w:rPr>
        <w:t xml:space="preserve">Світові тенденції до посилення загроз природного та техногенного характеру, підвищення рівня терористичних загроз, збільшення кількості та підвищення складності кібератак, пошкодження інфраструктурних об’єктів внаслідок збройної агресії </w:t>
      </w:r>
      <w:r w:rsidR="00E7180E">
        <w:rPr>
          <w:rFonts w:ascii="Times New Roman" w:hAnsi="Times New Roman" w:cs="Times New Roman"/>
          <w:sz w:val="28"/>
          <w:szCs w:val="28"/>
          <w:lang w:val="uk-UA"/>
        </w:rPr>
        <w:t>р</w:t>
      </w:r>
      <w:r w:rsidRPr="003937DA">
        <w:rPr>
          <w:rFonts w:ascii="Times New Roman" w:hAnsi="Times New Roman" w:cs="Times New Roman"/>
          <w:sz w:val="28"/>
          <w:szCs w:val="28"/>
          <w:lang w:val="uk-UA"/>
        </w:rPr>
        <w:t xml:space="preserve">осійської </w:t>
      </w:r>
      <w:r w:rsidR="00E7180E">
        <w:rPr>
          <w:rFonts w:ascii="Times New Roman" w:hAnsi="Times New Roman" w:cs="Times New Roman"/>
          <w:sz w:val="28"/>
          <w:szCs w:val="28"/>
          <w:lang w:val="uk-UA"/>
        </w:rPr>
        <w:t>ф</w:t>
      </w:r>
      <w:r w:rsidRPr="003937DA">
        <w:rPr>
          <w:rFonts w:ascii="Times New Roman" w:hAnsi="Times New Roman" w:cs="Times New Roman"/>
          <w:sz w:val="28"/>
          <w:szCs w:val="28"/>
          <w:lang w:val="uk-UA"/>
        </w:rPr>
        <w:t>едерації зумовили актуалізацію питання захисту систем, об’єктів і ресурсів, які є критично важливими для функціонування суспільства, соціально-економічного розвитку держави та забезпечення національної безпеки</w:t>
      </w:r>
      <w:r w:rsidR="008C33CD" w:rsidRPr="003937DA">
        <w:rPr>
          <w:rFonts w:ascii="Times New Roman" w:hAnsi="Times New Roman" w:cs="Times New Roman"/>
          <w:sz w:val="28"/>
          <w:szCs w:val="28"/>
          <w:lang w:val="uk-UA"/>
        </w:rPr>
        <w:t xml:space="preserve"> та життєдіяльності територіальних громад. </w:t>
      </w:r>
    </w:p>
    <w:p w14:paraId="33CF34F5" w14:textId="77777777" w:rsidR="00E609E2" w:rsidRPr="0025624D" w:rsidRDefault="00E609E2" w:rsidP="00901576">
      <w:pPr>
        <w:pStyle w:val="rvps2"/>
        <w:ind w:firstLine="567"/>
        <w:rPr>
          <w:rStyle w:val="spanrvts0"/>
          <w:sz w:val="28"/>
          <w:szCs w:val="28"/>
          <w:lang w:val="uk-UA"/>
        </w:rPr>
      </w:pPr>
      <w:r w:rsidRPr="0025624D">
        <w:rPr>
          <w:rStyle w:val="spanrvts0"/>
          <w:sz w:val="28"/>
          <w:szCs w:val="28"/>
          <w:lang w:val="uk-UA"/>
        </w:rPr>
        <w:t xml:space="preserve">Закон України «Про критичну </w:t>
      </w:r>
      <w:r w:rsidR="00F75D2D" w:rsidRPr="0025624D">
        <w:rPr>
          <w:rStyle w:val="spanrvts0"/>
          <w:sz w:val="28"/>
          <w:szCs w:val="28"/>
          <w:lang w:val="uk-UA"/>
        </w:rPr>
        <w:t xml:space="preserve">інфраструктуру» </w:t>
      </w:r>
      <w:r w:rsidRPr="0025624D">
        <w:rPr>
          <w:rStyle w:val="spanrvts0"/>
          <w:sz w:val="28"/>
          <w:szCs w:val="28"/>
          <w:lang w:val="uk-UA"/>
        </w:rPr>
        <w:t>визначає правові та організац</w:t>
      </w:r>
      <w:r w:rsidR="000E6E0A">
        <w:rPr>
          <w:rStyle w:val="spanrvts0"/>
          <w:sz w:val="28"/>
          <w:szCs w:val="28"/>
          <w:lang w:val="uk-UA"/>
        </w:rPr>
        <w:t>ійні засади створення та функціону</w:t>
      </w:r>
      <w:r w:rsidRPr="0025624D">
        <w:rPr>
          <w:rStyle w:val="spanrvts0"/>
          <w:sz w:val="28"/>
          <w:szCs w:val="28"/>
          <w:lang w:val="uk-UA"/>
        </w:rPr>
        <w:t>вання національної системи захисту критичної інфраструктури і є складовою законодавства у сфері національної безпеки.</w:t>
      </w:r>
    </w:p>
    <w:p w14:paraId="2F2F5812" w14:textId="16D7AA31" w:rsidR="00E609E2" w:rsidRPr="0025624D" w:rsidRDefault="00C31E92" w:rsidP="00901576">
      <w:pPr>
        <w:ind w:firstLine="567"/>
        <w:jc w:val="both"/>
        <w:rPr>
          <w:rStyle w:val="spanrvts0"/>
          <w:sz w:val="28"/>
          <w:szCs w:val="28"/>
        </w:rPr>
      </w:pPr>
      <w:r>
        <w:rPr>
          <w:rStyle w:val="spanrvts0"/>
          <w:sz w:val="28"/>
          <w:szCs w:val="28"/>
        </w:rPr>
        <w:t>С</w:t>
      </w:r>
      <w:r w:rsidR="00F75D2D" w:rsidRPr="0025624D">
        <w:rPr>
          <w:rStyle w:val="spanrvts0"/>
          <w:sz w:val="28"/>
          <w:szCs w:val="28"/>
        </w:rPr>
        <w:t xml:space="preserve">укупність органів управління, сил та засобів центральних і місцевих органів виконавчої влади, органів місцевого самоврядування, операторів критичної інфраструктури </w:t>
      </w:r>
      <w:r>
        <w:rPr>
          <w:rStyle w:val="spanrvts0"/>
          <w:sz w:val="28"/>
          <w:szCs w:val="28"/>
        </w:rPr>
        <w:t>складає с</w:t>
      </w:r>
      <w:r w:rsidRPr="0025624D">
        <w:rPr>
          <w:rStyle w:val="spanrvts0"/>
          <w:sz w:val="28"/>
          <w:szCs w:val="28"/>
        </w:rPr>
        <w:t>истем</w:t>
      </w:r>
      <w:r>
        <w:rPr>
          <w:rStyle w:val="spanrvts0"/>
          <w:sz w:val="28"/>
          <w:szCs w:val="28"/>
        </w:rPr>
        <w:t>у</w:t>
      </w:r>
      <w:r w:rsidRPr="0025624D">
        <w:rPr>
          <w:rStyle w:val="spanrvts0"/>
          <w:sz w:val="28"/>
          <w:szCs w:val="28"/>
        </w:rPr>
        <w:t xml:space="preserve"> захисту критичної інфраструктури</w:t>
      </w:r>
      <w:r>
        <w:rPr>
          <w:rStyle w:val="spanrvts0"/>
          <w:sz w:val="28"/>
          <w:szCs w:val="28"/>
        </w:rPr>
        <w:t>.</w:t>
      </w:r>
    </w:p>
    <w:p w14:paraId="465285CD" w14:textId="77777777" w:rsidR="00F75D2D" w:rsidRPr="0025624D" w:rsidRDefault="00F75D2D" w:rsidP="00901576">
      <w:pPr>
        <w:ind w:firstLine="567"/>
        <w:jc w:val="both"/>
        <w:rPr>
          <w:rStyle w:val="spanrvts0"/>
          <w:sz w:val="28"/>
          <w:szCs w:val="28"/>
        </w:rPr>
      </w:pPr>
      <w:r w:rsidRPr="0025624D">
        <w:rPr>
          <w:rStyle w:val="spanrvts0"/>
          <w:sz w:val="28"/>
          <w:szCs w:val="28"/>
        </w:rPr>
        <w:t>Об’єктами критичної інфраструктури є об’єкти інфраструктури, системи, їх частини та їх сукупність, які є важливими для економіки, національної безпеки та оборони, порушення функціонування яких може завдати шкоди життєво важливим національним інтересам.</w:t>
      </w:r>
    </w:p>
    <w:p w14:paraId="66E3EC73" w14:textId="77777777" w:rsidR="00F75D2D" w:rsidRPr="0025624D" w:rsidRDefault="00F75D2D" w:rsidP="00901576">
      <w:pPr>
        <w:ind w:firstLine="567"/>
        <w:jc w:val="both"/>
        <w:rPr>
          <w:rStyle w:val="spanrvts0"/>
          <w:sz w:val="28"/>
          <w:szCs w:val="28"/>
        </w:rPr>
      </w:pPr>
      <w:r w:rsidRPr="0025624D">
        <w:rPr>
          <w:rStyle w:val="spanrvts0"/>
          <w:sz w:val="28"/>
          <w:szCs w:val="28"/>
        </w:rPr>
        <w:lastRenderedPageBreak/>
        <w:t>Стійкість критичної інфраструктури визначає стан критичної інфраструктури, за якого забезпечується її спроможність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r w:rsidR="00A5059C" w:rsidRPr="0025624D">
        <w:rPr>
          <w:rStyle w:val="spanrvts0"/>
          <w:sz w:val="28"/>
          <w:szCs w:val="28"/>
        </w:rPr>
        <w:t>.</w:t>
      </w:r>
    </w:p>
    <w:p w14:paraId="50F2F5F5" w14:textId="6908CC44" w:rsidR="003436EC" w:rsidRPr="0025624D" w:rsidRDefault="003436EC" w:rsidP="00901576">
      <w:pPr>
        <w:pStyle w:val="rvps2"/>
        <w:ind w:firstLine="567"/>
        <w:rPr>
          <w:rStyle w:val="spanrvts0"/>
          <w:sz w:val="28"/>
          <w:szCs w:val="28"/>
          <w:lang w:val="uk-UA"/>
        </w:rPr>
      </w:pPr>
      <w:r w:rsidRPr="0025624D">
        <w:rPr>
          <w:rStyle w:val="spanrvts0"/>
          <w:sz w:val="28"/>
          <w:szCs w:val="28"/>
          <w:lang w:val="uk-UA"/>
        </w:rPr>
        <w:t xml:space="preserve">Особливості захисту та правового режиму об’єктів критичної інфраструктури в умовах надзвичайних ситуацій, надзвичайного та воєнного стану, особливого періоду регулюються </w:t>
      </w:r>
      <w:r w:rsidR="008156D3">
        <w:rPr>
          <w:rStyle w:val="spanrvts0"/>
          <w:sz w:val="28"/>
          <w:szCs w:val="28"/>
          <w:lang w:val="uk-UA"/>
        </w:rPr>
        <w:t>З</w:t>
      </w:r>
      <w:r w:rsidRPr="0025624D">
        <w:rPr>
          <w:rStyle w:val="spanrvts0"/>
          <w:sz w:val="28"/>
          <w:szCs w:val="28"/>
          <w:lang w:val="uk-UA"/>
        </w:rPr>
        <w:t xml:space="preserve">аконами України </w:t>
      </w:r>
      <w:r w:rsidR="0025624D" w:rsidRPr="0025624D">
        <w:rPr>
          <w:rStyle w:val="arvts96"/>
          <w:color w:val="auto"/>
          <w:sz w:val="28"/>
          <w:szCs w:val="28"/>
          <w:lang w:val="uk-UA"/>
        </w:rPr>
        <w:t>«</w:t>
      </w:r>
      <w:r w:rsidRPr="0025624D">
        <w:rPr>
          <w:rStyle w:val="arvts96"/>
          <w:color w:val="auto"/>
          <w:sz w:val="28"/>
          <w:szCs w:val="28"/>
          <w:lang w:val="uk-UA"/>
        </w:rPr>
        <w:t>Про правовий режим воєнного стану</w:t>
      </w:r>
      <w:r w:rsidR="0025624D" w:rsidRPr="0025624D">
        <w:rPr>
          <w:rStyle w:val="arvts96"/>
          <w:color w:val="auto"/>
          <w:sz w:val="28"/>
          <w:szCs w:val="28"/>
          <w:lang w:val="uk-UA"/>
        </w:rPr>
        <w:t>»</w:t>
      </w:r>
      <w:r w:rsidRPr="0025624D">
        <w:rPr>
          <w:rStyle w:val="spanrvts0"/>
          <w:sz w:val="28"/>
          <w:szCs w:val="28"/>
          <w:lang w:val="uk-UA"/>
        </w:rPr>
        <w:t xml:space="preserve">, </w:t>
      </w:r>
      <w:r w:rsidR="0025624D" w:rsidRPr="0025624D">
        <w:rPr>
          <w:rStyle w:val="arvts96"/>
          <w:color w:val="auto"/>
          <w:sz w:val="28"/>
          <w:szCs w:val="28"/>
          <w:lang w:val="uk-UA"/>
        </w:rPr>
        <w:t>«</w:t>
      </w:r>
      <w:r w:rsidRPr="0025624D">
        <w:rPr>
          <w:rStyle w:val="arvts96"/>
          <w:color w:val="auto"/>
          <w:sz w:val="28"/>
          <w:szCs w:val="28"/>
          <w:lang w:val="uk-UA"/>
        </w:rPr>
        <w:t>Про правовий режим надзвичайного стану</w:t>
      </w:r>
      <w:r w:rsidR="0025624D" w:rsidRPr="0025624D">
        <w:rPr>
          <w:rStyle w:val="arvts96"/>
          <w:color w:val="auto"/>
          <w:sz w:val="28"/>
          <w:szCs w:val="28"/>
          <w:lang w:val="uk-UA"/>
        </w:rPr>
        <w:t>»</w:t>
      </w:r>
      <w:r w:rsidRPr="0025624D">
        <w:rPr>
          <w:rStyle w:val="spanrvts0"/>
          <w:sz w:val="28"/>
          <w:szCs w:val="28"/>
          <w:lang w:val="uk-UA"/>
        </w:rPr>
        <w:t xml:space="preserve">, </w:t>
      </w:r>
      <w:r w:rsidR="0025624D" w:rsidRPr="0025624D">
        <w:rPr>
          <w:rStyle w:val="arvts96"/>
          <w:color w:val="auto"/>
          <w:sz w:val="28"/>
          <w:szCs w:val="28"/>
          <w:lang w:val="uk-UA"/>
        </w:rPr>
        <w:t>«</w:t>
      </w:r>
      <w:r w:rsidRPr="0025624D">
        <w:rPr>
          <w:rStyle w:val="arvts96"/>
          <w:color w:val="auto"/>
          <w:sz w:val="28"/>
          <w:szCs w:val="28"/>
          <w:lang w:val="uk-UA"/>
        </w:rPr>
        <w:t>Про функціонування єдиної транспортної системи України в особливий період</w:t>
      </w:r>
      <w:r w:rsidR="0025624D" w:rsidRPr="0025624D">
        <w:rPr>
          <w:rStyle w:val="arvts96"/>
          <w:color w:val="auto"/>
          <w:sz w:val="28"/>
          <w:szCs w:val="28"/>
          <w:lang w:val="uk-UA"/>
        </w:rPr>
        <w:t>»</w:t>
      </w:r>
      <w:r w:rsidRPr="0025624D">
        <w:rPr>
          <w:rStyle w:val="spanrvts0"/>
          <w:sz w:val="28"/>
          <w:szCs w:val="28"/>
          <w:lang w:val="uk-UA"/>
        </w:rPr>
        <w:t xml:space="preserve"> та </w:t>
      </w:r>
      <w:r w:rsidR="0025624D" w:rsidRPr="0025624D">
        <w:rPr>
          <w:rStyle w:val="arvts96"/>
          <w:color w:val="auto"/>
          <w:sz w:val="28"/>
          <w:szCs w:val="28"/>
          <w:lang w:val="uk-UA"/>
        </w:rPr>
        <w:t>«</w:t>
      </w:r>
      <w:r w:rsidRPr="0025624D">
        <w:rPr>
          <w:rStyle w:val="arvts96"/>
          <w:color w:val="auto"/>
          <w:sz w:val="28"/>
          <w:szCs w:val="28"/>
          <w:lang w:val="uk-UA"/>
        </w:rPr>
        <w:t>Про оборону України</w:t>
      </w:r>
      <w:r w:rsidR="0025624D" w:rsidRPr="0025624D">
        <w:rPr>
          <w:rStyle w:val="arvts96"/>
          <w:color w:val="auto"/>
          <w:sz w:val="28"/>
          <w:szCs w:val="28"/>
          <w:lang w:val="uk-UA"/>
        </w:rPr>
        <w:t>»</w:t>
      </w:r>
      <w:r w:rsidR="00111DE6">
        <w:rPr>
          <w:rStyle w:val="spanrvts0"/>
          <w:sz w:val="28"/>
          <w:szCs w:val="28"/>
          <w:lang w:val="uk-UA"/>
        </w:rPr>
        <w:t xml:space="preserve">, Кодексом цивільного захисту України. </w:t>
      </w:r>
    </w:p>
    <w:p w14:paraId="13D28D5A" w14:textId="6E6E9524" w:rsidR="001D7A83" w:rsidRPr="0025624D" w:rsidRDefault="001D7A83" w:rsidP="00901576">
      <w:pPr>
        <w:pStyle w:val="rvps2"/>
        <w:ind w:firstLine="567"/>
        <w:rPr>
          <w:rStyle w:val="spanrvts0"/>
          <w:sz w:val="28"/>
          <w:szCs w:val="28"/>
          <w:lang w:val="uk-UA"/>
        </w:rPr>
      </w:pPr>
      <w:r w:rsidRPr="0025624D">
        <w:rPr>
          <w:rStyle w:val="spanrvts0"/>
          <w:sz w:val="28"/>
          <w:szCs w:val="28"/>
          <w:lang w:val="uk-UA"/>
        </w:rPr>
        <w:t xml:space="preserve">До життєво важливих функцій та/або послуг, порушення яких призводить до негативних наслідків для національної безпеки України, належать: </w:t>
      </w:r>
    </w:p>
    <w:p w14:paraId="0F8564E7" w14:textId="77777777" w:rsidR="001D7A83" w:rsidRPr="0025624D" w:rsidRDefault="001D7A83" w:rsidP="00901576">
      <w:pPr>
        <w:pStyle w:val="rvps2"/>
        <w:ind w:firstLine="567"/>
        <w:rPr>
          <w:rStyle w:val="spanrvts0"/>
          <w:sz w:val="28"/>
          <w:szCs w:val="28"/>
          <w:lang w:val="uk-UA"/>
        </w:rPr>
      </w:pPr>
      <w:bookmarkStart w:id="0" w:name="n101"/>
      <w:bookmarkEnd w:id="0"/>
      <w:r w:rsidRPr="0025624D">
        <w:rPr>
          <w:rStyle w:val="spanrvts0"/>
          <w:sz w:val="28"/>
          <w:szCs w:val="28"/>
          <w:lang w:val="uk-UA"/>
        </w:rPr>
        <w:t>1) урядування та надання найважливіших публічних (адміністративних) послуг;</w:t>
      </w:r>
    </w:p>
    <w:p w14:paraId="0B7CB608" w14:textId="77777777" w:rsidR="001D7A83" w:rsidRPr="0025624D" w:rsidRDefault="001D7A83" w:rsidP="00901576">
      <w:pPr>
        <w:pStyle w:val="rvps2"/>
        <w:ind w:firstLine="567"/>
        <w:rPr>
          <w:rStyle w:val="spanrvts0"/>
          <w:sz w:val="28"/>
          <w:szCs w:val="28"/>
          <w:lang w:val="uk-UA"/>
        </w:rPr>
      </w:pPr>
      <w:bookmarkStart w:id="1" w:name="n102"/>
      <w:bookmarkEnd w:id="1"/>
      <w:r w:rsidRPr="0025624D">
        <w:rPr>
          <w:rStyle w:val="spanrvts0"/>
          <w:sz w:val="28"/>
          <w:szCs w:val="28"/>
          <w:lang w:val="uk-UA"/>
        </w:rPr>
        <w:t>2) енергозабезпечення (у тому числі постачання теплової енергії);</w:t>
      </w:r>
    </w:p>
    <w:p w14:paraId="4A6008A7" w14:textId="77777777" w:rsidR="001D7A83" w:rsidRPr="0025624D" w:rsidRDefault="001D7A83" w:rsidP="00901576">
      <w:pPr>
        <w:pStyle w:val="rvps2"/>
        <w:ind w:firstLine="567"/>
        <w:rPr>
          <w:rStyle w:val="spanrvts0"/>
          <w:sz w:val="28"/>
          <w:szCs w:val="28"/>
          <w:lang w:val="uk-UA"/>
        </w:rPr>
      </w:pPr>
      <w:bookmarkStart w:id="2" w:name="n103"/>
      <w:bookmarkEnd w:id="2"/>
      <w:r w:rsidRPr="0025624D">
        <w:rPr>
          <w:rStyle w:val="spanrvts0"/>
          <w:sz w:val="28"/>
          <w:szCs w:val="28"/>
          <w:lang w:val="uk-UA"/>
        </w:rPr>
        <w:t>3) водопостачання та водовідведення;</w:t>
      </w:r>
    </w:p>
    <w:p w14:paraId="6138CDE6" w14:textId="77777777" w:rsidR="001D7A83" w:rsidRPr="0025624D" w:rsidRDefault="001D7A83" w:rsidP="00901576">
      <w:pPr>
        <w:pStyle w:val="rvps2"/>
        <w:ind w:firstLine="567"/>
        <w:rPr>
          <w:rStyle w:val="spanrvts0"/>
          <w:sz w:val="28"/>
          <w:szCs w:val="28"/>
          <w:lang w:val="uk-UA"/>
        </w:rPr>
      </w:pPr>
      <w:bookmarkStart w:id="3" w:name="n104"/>
      <w:bookmarkEnd w:id="3"/>
      <w:r w:rsidRPr="0025624D">
        <w:rPr>
          <w:rStyle w:val="spanrvts0"/>
          <w:sz w:val="28"/>
          <w:szCs w:val="28"/>
          <w:lang w:val="uk-UA"/>
        </w:rPr>
        <w:t>4) продовольче забезпечення;</w:t>
      </w:r>
    </w:p>
    <w:p w14:paraId="5B3FEB96" w14:textId="77777777" w:rsidR="001D7A83" w:rsidRPr="0025624D" w:rsidRDefault="001D7A83" w:rsidP="00901576">
      <w:pPr>
        <w:pStyle w:val="rvps2"/>
        <w:ind w:firstLine="567"/>
        <w:rPr>
          <w:rStyle w:val="spanrvts0"/>
          <w:sz w:val="28"/>
          <w:szCs w:val="28"/>
          <w:lang w:val="uk-UA"/>
        </w:rPr>
      </w:pPr>
      <w:bookmarkStart w:id="4" w:name="n105"/>
      <w:bookmarkEnd w:id="4"/>
      <w:r w:rsidRPr="0025624D">
        <w:rPr>
          <w:rStyle w:val="spanrvts0"/>
          <w:sz w:val="28"/>
          <w:szCs w:val="28"/>
          <w:lang w:val="uk-UA"/>
        </w:rPr>
        <w:t>5) охорона здоров’я;</w:t>
      </w:r>
    </w:p>
    <w:p w14:paraId="3E3DBD13" w14:textId="77777777" w:rsidR="001D7A83" w:rsidRPr="0025624D" w:rsidRDefault="001D7A83" w:rsidP="00901576">
      <w:pPr>
        <w:pStyle w:val="rvps2"/>
        <w:ind w:firstLine="567"/>
        <w:rPr>
          <w:rStyle w:val="spanrvts0"/>
          <w:sz w:val="28"/>
          <w:szCs w:val="28"/>
          <w:lang w:val="uk-UA"/>
        </w:rPr>
      </w:pPr>
      <w:bookmarkStart w:id="5" w:name="n106"/>
      <w:bookmarkEnd w:id="5"/>
      <w:r w:rsidRPr="0025624D">
        <w:rPr>
          <w:rStyle w:val="spanrvts0"/>
          <w:sz w:val="28"/>
          <w:szCs w:val="28"/>
          <w:lang w:val="uk-UA"/>
        </w:rPr>
        <w:t>6) фармацевтична промисловість;</w:t>
      </w:r>
    </w:p>
    <w:p w14:paraId="618B44BD" w14:textId="77777777" w:rsidR="001D7A83" w:rsidRPr="0025624D" w:rsidRDefault="001D7A83" w:rsidP="00901576">
      <w:pPr>
        <w:pStyle w:val="rvps2"/>
        <w:ind w:firstLine="567"/>
        <w:rPr>
          <w:rStyle w:val="spanrvts0"/>
          <w:sz w:val="28"/>
          <w:szCs w:val="28"/>
          <w:lang w:val="uk-UA"/>
        </w:rPr>
      </w:pPr>
      <w:bookmarkStart w:id="6" w:name="n107"/>
      <w:bookmarkEnd w:id="6"/>
      <w:r w:rsidRPr="0025624D">
        <w:rPr>
          <w:rStyle w:val="spanrvts0"/>
          <w:sz w:val="28"/>
          <w:szCs w:val="28"/>
          <w:lang w:val="uk-UA"/>
        </w:rPr>
        <w:t xml:space="preserve">7) виготовлення вакцин, стале функціонування біолабораторій; </w:t>
      </w:r>
    </w:p>
    <w:p w14:paraId="36D8E166" w14:textId="77777777" w:rsidR="001D7A83" w:rsidRPr="0025624D" w:rsidRDefault="001D7A83" w:rsidP="00901576">
      <w:pPr>
        <w:pStyle w:val="rvps2"/>
        <w:ind w:firstLine="567"/>
        <w:rPr>
          <w:rStyle w:val="spanrvts0"/>
          <w:sz w:val="28"/>
          <w:szCs w:val="28"/>
          <w:lang w:val="uk-UA"/>
        </w:rPr>
      </w:pPr>
      <w:bookmarkStart w:id="7" w:name="n108"/>
      <w:bookmarkEnd w:id="7"/>
      <w:r w:rsidRPr="0025624D">
        <w:rPr>
          <w:rStyle w:val="spanrvts0"/>
          <w:sz w:val="28"/>
          <w:szCs w:val="28"/>
          <w:lang w:val="uk-UA"/>
        </w:rPr>
        <w:t xml:space="preserve">8) інформаційні послуги; </w:t>
      </w:r>
    </w:p>
    <w:p w14:paraId="394BDE9F" w14:textId="77777777" w:rsidR="001D7A83" w:rsidRPr="0025624D" w:rsidRDefault="001D7A83" w:rsidP="00901576">
      <w:pPr>
        <w:pStyle w:val="rvps2"/>
        <w:ind w:firstLine="567"/>
        <w:rPr>
          <w:rStyle w:val="spanrvts0"/>
          <w:sz w:val="28"/>
          <w:szCs w:val="28"/>
          <w:lang w:val="uk-UA"/>
        </w:rPr>
      </w:pPr>
      <w:bookmarkStart w:id="8" w:name="n109"/>
      <w:bookmarkEnd w:id="8"/>
      <w:r w:rsidRPr="0025624D">
        <w:rPr>
          <w:rStyle w:val="spanrvts0"/>
          <w:sz w:val="28"/>
          <w:szCs w:val="28"/>
          <w:lang w:val="uk-UA"/>
        </w:rPr>
        <w:t>9) електронні комунікації;</w:t>
      </w:r>
    </w:p>
    <w:p w14:paraId="2EA84810" w14:textId="77777777" w:rsidR="001D7A83" w:rsidRPr="0025624D" w:rsidRDefault="001D7A83" w:rsidP="00901576">
      <w:pPr>
        <w:pStyle w:val="rvps2"/>
        <w:ind w:firstLine="567"/>
        <w:rPr>
          <w:rStyle w:val="spanrvts0"/>
          <w:sz w:val="28"/>
          <w:szCs w:val="28"/>
          <w:lang w:val="uk-UA"/>
        </w:rPr>
      </w:pPr>
      <w:bookmarkStart w:id="9" w:name="n110"/>
      <w:bookmarkEnd w:id="9"/>
      <w:r w:rsidRPr="0025624D">
        <w:rPr>
          <w:rStyle w:val="spanrvts0"/>
          <w:sz w:val="28"/>
          <w:szCs w:val="28"/>
          <w:lang w:val="uk-UA"/>
        </w:rPr>
        <w:t xml:space="preserve">10) фінансові послуги; </w:t>
      </w:r>
    </w:p>
    <w:p w14:paraId="08E16089" w14:textId="77777777" w:rsidR="001D7A83" w:rsidRPr="0025624D" w:rsidRDefault="001D7A83" w:rsidP="00901576">
      <w:pPr>
        <w:pStyle w:val="rvps2"/>
        <w:ind w:firstLine="567"/>
        <w:rPr>
          <w:rStyle w:val="spanrvts0"/>
          <w:sz w:val="28"/>
          <w:szCs w:val="28"/>
          <w:lang w:val="uk-UA"/>
        </w:rPr>
      </w:pPr>
      <w:bookmarkStart w:id="10" w:name="n111"/>
      <w:bookmarkEnd w:id="10"/>
      <w:r w:rsidRPr="0025624D">
        <w:rPr>
          <w:rStyle w:val="spanrvts0"/>
          <w:sz w:val="28"/>
          <w:szCs w:val="28"/>
          <w:lang w:val="uk-UA"/>
        </w:rPr>
        <w:t xml:space="preserve">11) транспортне забезпечення; </w:t>
      </w:r>
    </w:p>
    <w:p w14:paraId="49412FA0" w14:textId="77777777" w:rsidR="001D7A83" w:rsidRPr="0025624D" w:rsidRDefault="001D7A83" w:rsidP="00901576">
      <w:pPr>
        <w:pStyle w:val="rvps2"/>
        <w:ind w:firstLine="567"/>
        <w:rPr>
          <w:rStyle w:val="spanrvts0"/>
          <w:sz w:val="28"/>
          <w:szCs w:val="28"/>
          <w:lang w:val="uk-UA"/>
        </w:rPr>
      </w:pPr>
      <w:bookmarkStart w:id="11" w:name="n112"/>
      <w:bookmarkEnd w:id="11"/>
      <w:r w:rsidRPr="0025624D">
        <w:rPr>
          <w:rStyle w:val="spanrvts0"/>
          <w:sz w:val="28"/>
          <w:szCs w:val="28"/>
          <w:lang w:val="uk-UA"/>
        </w:rPr>
        <w:t>12) оборона, державна безпека;</w:t>
      </w:r>
    </w:p>
    <w:p w14:paraId="64CCEE61" w14:textId="77777777" w:rsidR="001D7A83" w:rsidRPr="0025624D" w:rsidRDefault="001D7A83" w:rsidP="00901576">
      <w:pPr>
        <w:pStyle w:val="rvps2"/>
        <w:ind w:firstLine="567"/>
        <w:rPr>
          <w:rStyle w:val="spanrvts0"/>
          <w:sz w:val="28"/>
          <w:szCs w:val="28"/>
          <w:lang w:val="uk-UA"/>
        </w:rPr>
      </w:pPr>
      <w:bookmarkStart w:id="12" w:name="n113"/>
      <w:bookmarkEnd w:id="12"/>
      <w:r w:rsidRPr="0025624D">
        <w:rPr>
          <w:rStyle w:val="spanrvts0"/>
          <w:sz w:val="28"/>
          <w:szCs w:val="28"/>
          <w:lang w:val="uk-UA"/>
        </w:rPr>
        <w:t>13) правопорядок, здійснення правосуддя, тримання під вартою;</w:t>
      </w:r>
    </w:p>
    <w:p w14:paraId="24E1F69A" w14:textId="77777777" w:rsidR="001D7A83" w:rsidRPr="0025624D" w:rsidRDefault="001D7A83" w:rsidP="00901576">
      <w:pPr>
        <w:pStyle w:val="rvps2"/>
        <w:ind w:firstLine="567"/>
        <w:rPr>
          <w:rStyle w:val="spanrvts0"/>
          <w:sz w:val="28"/>
          <w:szCs w:val="28"/>
          <w:lang w:val="uk-UA"/>
        </w:rPr>
      </w:pPr>
      <w:bookmarkStart w:id="13" w:name="n114"/>
      <w:bookmarkEnd w:id="13"/>
      <w:r w:rsidRPr="0025624D">
        <w:rPr>
          <w:rStyle w:val="spanrvts0"/>
          <w:sz w:val="28"/>
          <w:szCs w:val="28"/>
          <w:lang w:val="uk-UA"/>
        </w:rPr>
        <w:t>14) цивільний захист населення та територій, служби порятунку;</w:t>
      </w:r>
    </w:p>
    <w:p w14:paraId="0BBE32FD" w14:textId="77777777" w:rsidR="001D7A83" w:rsidRPr="0025624D" w:rsidRDefault="001D7A83" w:rsidP="00901576">
      <w:pPr>
        <w:pStyle w:val="rvps2"/>
        <w:ind w:firstLine="567"/>
        <w:rPr>
          <w:rStyle w:val="spanrvts0"/>
          <w:sz w:val="28"/>
          <w:szCs w:val="28"/>
          <w:lang w:val="uk-UA"/>
        </w:rPr>
      </w:pPr>
      <w:bookmarkStart w:id="14" w:name="n115"/>
      <w:bookmarkEnd w:id="14"/>
      <w:r w:rsidRPr="0025624D">
        <w:rPr>
          <w:rStyle w:val="spanrvts0"/>
          <w:sz w:val="28"/>
          <w:szCs w:val="28"/>
          <w:lang w:val="uk-UA"/>
        </w:rPr>
        <w:t>15) космічна діяльність, космічні технології та послуги;</w:t>
      </w:r>
    </w:p>
    <w:p w14:paraId="1AB6BA80" w14:textId="77777777" w:rsidR="001D7A83" w:rsidRPr="0025624D" w:rsidRDefault="001D7A83" w:rsidP="00901576">
      <w:pPr>
        <w:pStyle w:val="rvps2"/>
        <w:ind w:firstLine="567"/>
        <w:rPr>
          <w:rStyle w:val="spanrvts0"/>
          <w:sz w:val="28"/>
          <w:szCs w:val="28"/>
          <w:lang w:val="uk-UA"/>
        </w:rPr>
      </w:pPr>
      <w:bookmarkStart w:id="15" w:name="n116"/>
      <w:bookmarkEnd w:id="15"/>
      <w:r w:rsidRPr="0025624D">
        <w:rPr>
          <w:rStyle w:val="spanrvts0"/>
          <w:sz w:val="28"/>
          <w:szCs w:val="28"/>
          <w:lang w:val="uk-UA"/>
        </w:rPr>
        <w:t>16) хімічна промисловість;</w:t>
      </w:r>
    </w:p>
    <w:p w14:paraId="6F1D88E1" w14:textId="77777777" w:rsidR="001D7A83" w:rsidRDefault="001D7A83" w:rsidP="00901576">
      <w:pPr>
        <w:pStyle w:val="rvps2"/>
        <w:ind w:firstLine="567"/>
        <w:rPr>
          <w:rStyle w:val="spanrvts0"/>
          <w:sz w:val="28"/>
          <w:szCs w:val="28"/>
          <w:lang w:val="uk-UA"/>
        </w:rPr>
      </w:pPr>
      <w:bookmarkStart w:id="16" w:name="n117"/>
      <w:bookmarkEnd w:id="16"/>
      <w:r w:rsidRPr="0025624D">
        <w:rPr>
          <w:rStyle w:val="spanrvts0"/>
          <w:sz w:val="28"/>
          <w:szCs w:val="28"/>
          <w:lang w:val="uk-UA"/>
        </w:rPr>
        <w:t>17) дослідницька діяльність.</w:t>
      </w:r>
    </w:p>
    <w:p w14:paraId="41010BED" w14:textId="50DF2035" w:rsidR="00FD0C24" w:rsidRDefault="00FD0C24" w:rsidP="00901576">
      <w:pPr>
        <w:pStyle w:val="rvps2"/>
        <w:ind w:firstLine="567"/>
        <w:rPr>
          <w:color w:val="333333"/>
          <w:sz w:val="28"/>
          <w:szCs w:val="28"/>
          <w:shd w:val="clear" w:color="auto" w:fill="FFFFFF"/>
          <w:lang w:val="uk-UA"/>
        </w:rPr>
      </w:pPr>
      <w:r w:rsidRPr="00FD0C24">
        <w:rPr>
          <w:color w:val="333333"/>
          <w:sz w:val="28"/>
          <w:szCs w:val="28"/>
          <w:shd w:val="clear" w:color="auto" w:fill="FFFFFF"/>
          <w:lang w:val="uk-UA"/>
        </w:rPr>
        <w:t xml:space="preserve">На місцевому рівні </w:t>
      </w:r>
      <w:bookmarkStart w:id="17" w:name="w1_3"/>
      <w:r w:rsidRPr="00FD0C24">
        <w:rPr>
          <w:sz w:val="28"/>
          <w:szCs w:val="28"/>
          <w:lang w:val="uk-UA"/>
        </w:rPr>
        <w:t>органи</w:t>
      </w:r>
      <w:bookmarkEnd w:id="17"/>
      <w:r w:rsidR="00901576" w:rsidRPr="00901576">
        <w:rPr>
          <w:sz w:val="28"/>
          <w:szCs w:val="28"/>
          <w:lang w:val="uk-UA"/>
        </w:rPr>
        <w:t xml:space="preserve"> </w:t>
      </w:r>
      <w:r w:rsidRPr="00FD0C24">
        <w:rPr>
          <w:sz w:val="28"/>
          <w:szCs w:val="28"/>
          <w:lang w:val="uk-UA"/>
        </w:rPr>
        <w:t>місцевого</w:t>
      </w:r>
      <w:bookmarkStart w:id="18" w:name="w2_2"/>
      <w:r w:rsidR="00901576">
        <w:rPr>
          <w:sz w:val="28"/>
          <w:szCs w:val="28"/>
          <w:lang w:val="uk-UA"/>
        </w:rPr>
        <w:t xml:space="preserve"> </w:t>
      </w:r>
      <w:r w:rsidRPr="00FD0C24">
        <w:rPr>
          <w:sz w:val="28"/>
          <w:szCs w:val="28"/>
          <w:lang w:val="uk-UA"/>
        </w:rPr>
        <w:t>самовряд</w:t>
      </w:r>
      <w:bookmarkEnd w:id="18"/>
      <w:r w:rsidRPr="00FD0C24">
        <w:rPr>
          <w:sz w:val="28"/>
          <w:szCs w:val="28"/>
          <w:lang w:val="uk-UA"/>
        </w:rPr>
        <w:t>ування</w:t>
      </w:r>
      <w:r w:rsidRPr="00FD0C24">
        <w:rPr>
          <w:color w:val="333333"/>
          <w:sz w:val="28"/>
          <w:szCs w:val="28"/>
          <w:shd w:val="clear" w:color="auto" w:fill="FFFFFF"/>
          <w:lang w:val="uk-UA"/>
        </w:rPr>
        <w:t xml:space="preserve"> забезпечують розроблення, затвердження і виконання місцевих програм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00724418">
        <w:rPr>
          <w:color w:val="333333"/>
          <w:sz w:val="28"/>
          <w:szCs w:val="28"/>
          <w:shd w:val="clear" w:color="auto" w:fill="FFFFFF"/>
          <w:lang w:val="uk-UA"/>
        </w:rPr>
        <w:t>, спрямован</w:t>
      </w:r>
      <w:r w:rsidR="008156D3">
        <w:rPr>
          <w:color w:val="333333"/>
          <w:sz w:val="28"/>
          <w:szCs w:val="28"/>
          <w:shd w:val="clear" w:color="auto" w:fill="FFFFFF"/>
          <w:lang w:val="uk-UA"/>
        </w:rPr>
        <w:t>их</w:t>
      </w:r>
      <w:r w:rsidR="00724418">
        <w:rPr>
          <w:color w:val="333333"/>
          <w:sz w:val="28"/>
          <w:szCs w:val="28"/>
          <w:shd w:val="clear" w:color="auto" w:fill="FFFFFF"/>
          <w:lang w:val="uk-UA"/>
        </w:rPr>
        <w:t xml:space="preserve"> на реалізацію заходів</w:t>
      </w:r>
      <w:r w:rsidRPr="00FD0C24">
        <w:rPr>
          <w:color w:val="333333"/>
          <w:sz w:val="28"/>
          <w:szCs w:val="28"/>
          <w:shd w:val="clear" w:color="auto" w:fill="FFFFFF"/>
          <w:lang w:val="uk-UA"/>
        </w:rPr>
        <w:t xml:space="preserve"> із забезпечення безпеки та стійкості критичної інфраструктури, взаємодії суб’єктів національної системи захисту критичної інфраструктури, а також відновлення функціонування об’єктів критичної інфраструктури.</w:t>
      </w:r>
    </w:p>
    <w:p w14:paraId="6A27A081" w14:textId="77777777" w:rsidR="00FD0C24" w:rsidRPr="00FD0C24" w:rsidRDefault="00FD0C24" w:rsidP="00EF534D">
      <w:pPr>
        <w:pStyle w:val="rvps2"/>
        <w:ind w:firstLine="851"/>
        <w:rPr>
          <w:rStyle w:val="spanrvts0"/>
          <w:sz w:val="28"/>
          <w:szCs w:val="28"/>
          <w:lang w:val="uk-UA"/>
        </w:rPr>
      </w:pPr>
    </w:p>
    <w:p w14:paraId="6B9817EC" w14:textId="0151E2CB" w:rsidR="003436EC" w:rsidRPr="008156D3" w:rsidRDefault="001D7A83" w:rsidP="00EF534D">
      <w:pPr>
        <w:ind w:firstLine="448"/>
        <w:jc w:val="center"/>
        <w:rPr>
          <w:bCs/>
          <w:sz w:val="28"/>
          <w:szCs w:val="28"/>
        </w:rPr>
      </w:pPr>
      <w:r w:rsidRPr="008156D3">
        <w:rPr>
          <w:bCs/>
          <w:sz w:val="28"/>
          <w:szCs w:val="28"/>
        </w:rPr>
        <w:t>І</w:t>
      </w:r>
      <w:r w:rsidR="001A7C64" w:rsidRPr="008156D3">
        <w:rPr>
          <w:bCs/>
          <w:sz w:val="28"/>
          <w:szCs w:val="28"/>
        </w:rPr>
        <w:t>І</w:t>
      </w:r>
      <w:r w:rsidRPr="008156D3">
        <w:rPr>
          <w:bCs/>
          <w:sz w:val="28"/>
          <w:szCs w:val="28"/>
        </w:rPr>
        <w:t>І. Визначення проблеми, на розв’язання якої спрямована Програма</w:t>
      </w:r>
    </w:p>
    <w:p w14:paraId="44DAB5A4" w14:textId="77777777" w:rsidR="0028124C" w:rsidRPr="00D91673" w:rsidRDefault="0028124C" w:rsidP="00EF534D">
      <w:pPr>
        <w:ind w:firstLine="448"/>
        <w:jc w:val="center"/>
        <w:rPr>
          <w:b/>
          <w:sz w:val="20"/>
          <w:szCs w:val="20"/>
        </w:rPr>
      </w:pPr>
    </w:p>
    <w:p w14:paraId="157726A1" w14:textId="405CF784" w:rsidR="00F601F7" w:rsidRPr="0025624D" w:rsidRDefault="00F601F7" w:rsidP="00802CAF">
      <w:pPr>
        <w:ind w:firstLine="567"/>
        <w:jc w:val="both"/>
        <w:rPr>
          <w:sz w:val="28"/>
          <w:szCs w:val="28"/>
        </w:rPr>
      </w:pPr>
      <w:r w:rsidRPr="0025624D">
        <w:rPr>
          <w:sz w:val="28"/>
          <w:szCs w:val="28"/>
        </w:rPr>
        <w:t xml:space="preserve">Об’єкти критичної інфраструктури надають життєво важливі функції, порушення </w:t>
      </w:r>
      <w:r w:rsidR="00310D71" w:rsidRPr="0025624D">
        <w:rPr>
          <w:sz w:val="28"/>
          <w:szCs w:val="28"/>
        </w:rPr>
        <w:t xml:space="preserve">роботи </w:t>
      </w:r>
      <w:r w:rsidRPr="0025624D">
        <w:rPr>
          <w:sz w:val="28"/>
          <w:szCs w:val="28"/>
        </w:rPr>
        <w:t>яких призводить до негативних наслідків</w:t>
      </w:r>
      <w:r w:rsidR="00310D71" w:rsidRPr="0025624D">
        <w:rPr>
          <w:sz w:val="28"/>
          <w:szCs w:val="28"/>
        </w:rPr>
        <w:t xml:space="preserve"> </w:t>
      </w:r>
      <w:r w:rsidRPr="0025624D">
        <w:rPr>
          <w:sz w:val="28"/>
          <w:szCs w:val="28"/>
        </w:rPr>
        <w:t xml:space="preserve">для </w:t>
      </w:r>
      <w:r w:rsidR="00310D71" w:rsidRPr="0025624D">
        <w:rPr>
          <w:sz w:val="28"/>
          <w:szCs w:val="28"/>
        </w:rPr>
        <w:t>населення</w:t>
      </w:r>
      <w:r w:rsidR="009435FA">
        <w:rPr>
          <w:sz w:val="28"/>
          <w:szCs w:val="28"/>
        </w:rPr>
        <w:t xml:space="preserve"> територіальної громади</w:t>
      </w:r>
      <w:r w:rsidR="00310D71" w:rsidRPr="0025624D">
        <w:rPr>
          <w:sz w:val="28"/>
          <w:szCs w:val="28"/>
        </w:rPr>
        <w:t>. Зокрема</w:t>
      </w:r>
      <w:r w:rsidR="00354FAF" w:rsidRPr="0025624D">
        <w:rPr>
          <w:sz w:val="28"/>
          <w:szCs w:val="28"/>
        </w:rPr>
        <w:t>,</w:t>
      </w:r>
      <w:r w:rsidR="00310D71" w:rsidRPr="0025624D">
        <w:rPr>
          <w:sz w:val="28"/>
          <w:szCs w:val="28"/>
        </w:rPr>
        <w:t xml:space="preserve"> відсутність електропостачання</w:t>
      </w:r>
      <w:r w:rsidR="00354FAF" w:rsidRPr="0025624D">
        <w:rPr>
          <w:sz w:val="28"/>
          <w:szCs w:val="28"/>
        </w:rPr>
        <w:t xml:space="preserve">, </w:t>
      </w:r>
      <w:r w:rsidR="00354FAF" w:rsidRPr="0025624D">
        <w:rPr>
          <w:sz w:val="28"/>
          <w:szCs w:val="28"/>
        </w:rPr>
        <w:lastRenderedPageBreak/>
        <w:t>централізованого водопостачання та централізованого водовідведення, газопостачання, постачання теплової енергії та гарячої води, медичного забезпечення, пасажирських перевезень, надання фінансових послуг тощо внаслідок порушення роботи об’єктів критичної інфраст</w:t>
      </w:r>
      <w:r w:rsidR="00ED078E" w:rsidRPr="0025624D">
        <w:rPr>
          <w:sz w:val="28"/>
          <w:szCs w:val="28"/>
        </w:rPr>
        <w:t xml:space="preserve">руктури матиме негативний вплив життя та здоров’я населення. Тому критична інфраструктури </w:t>
      </w:r>
      <w:r w:rsidR="00100DE0">
        <w:rPr>
          <w:sz w:val="28"/>
          <w:szCs w:val="28"/>
        </w:rPr>
        <w:t xml:space="preserve">______________територіальної громади </w:t>
      </w:r>
      <w:r w:rsidR="00ED078E" w:rsidRPr="0025624D">
        <w:rPr>
          <w:sz w:val="28"/>
          <w:szCs w:val="28"/>
        </w:rPr>
        <w:t>потребує системного підходу до забезпечення власної безпеки та стійкості</w:t>
      </w:r>
      <w:r w:rsidR="00100DE0">
        <w:rPr>
          <w:sz w:val="28"/>
          <w:szCs w:val="28"/>
        </w:rPr>
        <w:t>.</w:t>
      </w:r>
    </w:p>
    <w:p w14:paraId="17119DFF" w14:textId="77777777" w:rsidR="00F601F7" w:rsidRDefault="00F601F7" w:rsidP="00EF534D">
      <w:pPr>
        <w:jc w:val="both"/>
        <w:rPr>
          <w:b/>
          <w:sz w:val="28"/>
          <w:szCs w:val="28"/>
        </w:rPr>
      </w:pPr>
    </w:p>
    <w:p w14:paraId="19E6F942" w14:textId="219EA8BF" w:rsidR="00F601F7" w:rsidRPr="008156D3" w:rsidRDefault="00F601F7" w:rsidP="00EF534D">
      <w:pPr>
        <w:jc w:val="center"/>
        <w:rPr>
          <w:bCs/>
          <w:sz w:val="28"/>
          <w:szCs w:val="28"/>
        </w:rPr>
      </w:pPr>
      <w:r w:rsidRPr="008156D3">
        <w:rPr>
          <w:bCs/>
          <w:sz w:val="28"/>
          <w:szCs w:val="28"/>
        </w:rPr>
        <w:t>І</w:t>
      </w:r>
      <w:r w:rsidR="00E7180E" w:rsidRPr="008156D3">
        <w:rPr>
          <w:bCs/>
          <w:sz w:val="28"/>
          <w:szCs w:val="28"/>
        </w:rPr>
        <w:t>V</w:t>
      </w:r>
      <w:r w:rsidRPr="008156D3">
        <w:rPr>
          <w:bCs/>
          <w:sz w:val="28"/>
          <w:szCs w:val="28"/>
        </w:rPr>
        <w:t xml:space="preserve">. Мета </w:t>
      </w:r>
      <w:r w:rsidR="008156D3" w:rsidRPr="008156D3">
        <w:rPr>
          <w:bCs/>
          <w:sz w:val="28"/>
          <w:szCs w:val="28"/>
        </w:rPr>
        <w:t>П</w:t>
      </w:r>
      <w:r w:rsidRPr="008156D3">
        <w:rPr>
          <w:bCs/>
          <w:sz w:val="28"/>
          <w:szCs w:val="28"/>
        </w:rPr>
        <w:t>рограми</w:t>
      </w:r>
    </w:p>
    <w:p w14:paraId="4CF5269A" w14:textId="77777777" w:rsidR="0028124C" w:rsidRPr="00D91673" w:rsidRDefault="0028124C" w:rsidP="00EF534D">
      <w:pPr>
        <w:jc w:val="center"/>
        <w:rPr>
          <w:b/>
          <w:sz w:val="20"/>
          <w:szCs w:val="20"/>
        </w:rPr>
      </w:pPr>
    </w:p>
    <w:p w14:paraId="73D6C2AD" w14:textId="61969B6E" w:rsidR="00ED078E" w:rsidRDefault="00ED078E" w:rsidP="00802CAF">
      <w:pPr>
        <w:ind w:firstLine="567"/>
        <w:jc w:val="both"/>
        <w:rPr>
          <w:sz w:val="28"/>
          <w:szCs w:val="28"/>
        </w:rPr>
      </w:pPr>
      <w:r w:rsidRPr="0025624D">
        <w:rPr>
          <w:sz w:val="28"/>
          <w:szCs w:val="28"/>
        </w:rPr>
        <w:t xml:space="preserve">Виходячи з </w:t>
      </w:r>
      <w:r w:rsidR="00E7180E" w:rsidRPr="0025624D">
        <w:rPr>
          <w:sz w:val="28"/>
          <w:szCs w:val="28"/>
        </w:rPr>
        <w:t>вказано</w:t>
      </w:r>
      <w:r w:rsidR="00E7180E">
        <w:rPr>
          <w:sz w:val="28"/>
          <w:szCs w:val="28"/>
        </w:rPr>
        <w:t>го</w:t>
      </w:r>
      <w:r w:rsidR="00AE724D">
        <w:rPr>
          <w:sz w:val="28"/>
          <w:szCs w:val="28"/>
        </w:rPr>
        <w:t>,</w:t>
      </w:r>
      <w:r w:rsidRPr="0025624D">
        <w:rPr>
          <w:sz w:val="28"/>
          <w:szCs w:val="28"/>
        </w:rPr>
        <w:t xml:space="preserve"> метою Програми є</w:t>
      </w:r>
      <w:r w:rsidR="003540E0">
        <w:rPr>
          <w:sz w:val="28"/>
          <w:szCs w:val="28"/>
        </w:rPr>
        <w:t xml:space="preserve"> реалізація заходів </w:t>
      </w:r>
      <w:r w:rsidR="00AE724D">
        <w:rPr>
          <w:sz w:val="28"/>
          <w:szCs w:val="28"/>
        </w:rPr>
        <w:t>щодо</w:t>
      </w:r>
      <w:r w:rsidRPr="0025624D">
        <w:rPr>
          <w:sz w:val="28"/>
          <w:szCs w:val="28"/>
        </w:rPr>
        <w:t>:</w:t>
      </w:r>
    </w:p>
    <w:p w14:paraId="4A616DB0" w14:textId="14928C0E" w:rsidR="00E7180E" w:rsidRPr="00E7180E" w:rsidRDefault="00D57CB4" w:rsidP="00802CAF">
      <w:pPr>
        <w:ind w:firstLine="567"/>
        <w:jc w:val="both"/>
        <w:rPr>
          <w:color w:val="333333"/>
          <w:sz w:val="28"/>
          <w:szCs w:val="28"/>
          <w:shd w:val="clear" w:color="auto" w:fill="FFFFFF"/>
        </w:rPr>
      </w:pPr>
      <w:r w:rsidRPr="00FA49BE">
        <w:rPr>
          <w:color w:val="333333"/>
          <w:sz w:val="28"/>
          <w:szCs w:val="28"/>
          <w:shd w:val="clear" w:color="auto" w:fill="FFFFFF"/>
        </w:rPr>
        <w:t>взаємодії суб’єктів національної системи захисту критичної інфраструктури</w:t>
      </w:r>
      <w:r w:rsidR="00E7180E">
        <w:rPr>
          <w:color w:val="333333"/>
          <w:sz w:val="28"/>
          <w:szCs w:val="28"/>
          <w:shd w:val="clear" w:color="auto" w:fill="FFFFFF"/>
        </w:rPr>
        <w:t>;</w:t>
      </w:r>
    </w:p>
    <w:p w14:paraId="4FCF0301" w14:textId="41AC30C3" w:rsidR="00E7180E" w:rsidRPr="00E7180E" w:rsidRDefault="00D57CB4" w:rsidP="00802CAF">
      <w:pPr>
        <w:ind w:firstLine="567"/>
        <w:jc w:val="both"/>
        <w:rPr>
          <w:color w:val="333333"/>
          <w:sz w:val="28"/>
          <w:szCs w:val="28"/>
          <w:shd w:val="clear" w:color="auto" w:fill="FFFFFF"/>
        </w:rPr>
      </w:pPr>
      <w:r w:rsidRPr="00FA49BE">
        <w:rPr>
          <w:color w:val="333333"/>
          <w:sz w:val="28"/>
          <w:szCs w:val="28"/>
          <w:shd w:val="clear" w:color="auto" w:fill="FFFFFF"/>
        </w:rPr>
        <w:t>забезпечення безпеки та стійкості критичної інфраструктури</w:t>
      </w:r>
      <w:r w:rsidR="00E7180E">
        <w:rPr>
          <w:color w:val="333333"/>
          <w:sz w:val="28"/>
          <w:szCs w:val="28"/>
          <w:shd w:val="clear" w:color="auto" w:fill="FFFFFF"/>
        </w:rPr>
        <w:t>;</w:t>
      </w:r>
    </w:p>
    <w:p w14:paraId="040BD5A1" w14:textId="7A486F19" w:rsidR="00C31E92" w:rsidRPr="00E7180E" w:rsidRDefault="00D57CB4" w:rsidP="00802CAF">
      <w:pPr>
        <w:ind w:firstLine="567"/>
        <w:jc w:val="both"/>
        <w:rPr>
          <w:color w:val="333333"/>
          <w:sz w:val="28"/>
          <w:szCs w:val="28"/>
          <w:shd w:val="clear" w:color="auto" w:fill="FFFFFF"/>
        </w:rPr>
      </w:pPr>
      <w:r w:rsidRPr="00FA49BE">
        <w:rPr>
          <w:color w:val="333333"/>
          <w:sz w:val="28"/>
          <w:szCs w:val="28"/>
          <w:shd w:val="clear" w:color="auto" w:fill="FFFFFF"/>
        </w:rPr>
        <w:t>відновлення функціонування об’єктів критичної інфраструктури.</w:t>
      </w:r>
    </w:p>
    <w:p w14:paraId="20B99CB1" w14:textId="77777777" w:rsidR="006F2C85" w:rsidRDefault="006F2C85" w:rsidP="00EF534D">
      <w:pPr>
        <w:jc w:val="center"/>
        <w:rPr>
          <w:b/>
          <w:sz w:val="28"/>
          <w:szCs w:val="28"/>
        </w:rPr>
      </w:pPr>
    </w:p>
    <w:p w14:paraId="550F3F9A" w14:textId="1A77D74D" w:rsidR="004C6467" w:rsidRPr="00AE724D" w:rsidRDefault="00F601F7" w:rsidP="00EF534D">
      <w:pPr>
        <w:jc w:val="center"/>
        <w:rPr>
          <w:bCs/>
          <w:sz w:val="28"/>
          <w:szCs w:val="28"/>
        </w:rPr>
      </w:pPr>
      <w:r w:rsidRPr="00AE724D">
        <w:rPr>
          <w:bCs/>
          <w:sz w:val="28"/>
          <w:szCs w:val="28"/>
        </w:rPr>
        <w:t xml:space="preserve">V. </w:t>
      </w:r>
      <w:r w:rsidR="001618DA" w:rsidRPr="00AE724D">
        <w:rPr>
          <w:bCs/>
          <w:sz w:val="28"/>
          <w:szCs w:val="28"/>
        </w:rPr>
        <w:t>План забезпечення безпеки та стійкості критичної інфраструктури</w:t>
      </w:r>
    </w:p>
    <w:p w14:paraId="4507E70A" w14:textId="77777777" w:rsidR="0028124C" w:rsidRPr="00D91673" w:rsidRDefault="0028124C" w:rsidP="00EF534D">
      <w:pPr>
        <w:jc w:val="center"/>
        <w:rPr>
          <w:b/>
          <w:sz w:val="20"/>
          <w:szCs w:val="20"/>
        </w:rPr>
      </w:pPr>
    </w:p>
    <w:p w14:paraId="5B373A48" w14:textId="77777777" w:rsidR="009A28DD" w:rsidRPr="0025624D" w:rsidRDefault="009A28DD" w:rsidP="00802CAF">
      <w:pPr>
        <w:ind w:firstLine="567"/>
        <w:jc w:val="both"/>
        <w:rPr>
          <w:sz w:val="28"/>
          <w:szCs w:val="28"/>
        </w:rPr>
      </w:pPr>
      <w:r w:rsidRPr="0025624D">
        <w:rPr>
          <w:sz w:val="28"/>
          <w:szCs w:val="28"/>
        </w:rPr>
        <w:t>Для досягнення мети програми визначено такі заходи:</w:t>
      </w:r>
    </w:p>
    <w:p w14:paraId="70C3B937" w14:textId="77777777" w:rsidR="00672666" w:rsidRPr="0025624D" w:rsidRDefault="00840C4C" w:rsidP="00802CAF">
      <w:pPr>
        <w:ind w:firstLine="567"/>
        <w:jc w:val="both"/>
        <w:rPr>
          <w:sz w:val="28"/>
          <w:szCs w:val="28"/>
        </w:rPr>
      </w:pPr>
      <w:r w:rsidRPr="0025624D">
        <w:rPr>
          <w:sz w:val="28"/>
          <w:szCs w:val="28"/>
        </w:rPr>
        <w:t>п</w:t>
      </w:r>
      <w:r w:rsidR="00672666" w:rsidRPr="0025624D">
        <w:rPr>
          <w:sz w:val="28"/>
          <w:szCs w:val="28"/>
        </w:rPr>
        <w:t>ридбання матеріалів для забезпечення фізичної безпеки об’єктів критичної інфраструктури;</w:t>
      </w:r>
    </w:p>
    <w:p w14:paraId="1FA563C0" w14:textId="77777777" w:rsidR="00672666" w:rsidRPr="0025624D" w:rsidRDefault="00672666" w:rsidP="00802CAF">
      <w:pPr>
        <w:ind w:firstLine="567"/>
        <w:jc w:val="both"/>
        <w:rPr>
          <w:sz w:val="28"/>
          <w:szCs w:val="28"/>
        </w:rPr>
      </w:pPr>
      <w:r w:rsidRPr="0025624D">
        <w:rPr>
          <w:sz w:val="28"/>
          <w:szCs w:val="28"/>
        </w:rPr>
        <w:t>придбання матеріалів та обладнання для охорони об'єктів критичної інфраструктури;</w:t>
      </w:r>
    </w:p>
    <w:p w14:paraId="26F07E77" w14:textId="77777777" w:rsidR="00672666" w:rsidRPr="0025624D" w:rsidRDefault="00672666" w:rsidP="00802CAF">
      <w:pPr>
        <w:ind w:firstLine="567"/>
        <w:jc w:val="both"/>
        <w:rPr>
          <w:sz w:val="28"/>
          <w:szCs w:val="28"/>
        </w:rPr>
      </w:pPr>
      <w:r w:rsidRPr="0025624D">
        <w:rPr>
          <w:sz w:val="28"/>
          <w:szCs w:val="28"/>
        </w:rPr>
        <w:t xml:space="preserve">придбання резервних матеріалів і обладнання, </w:t>
      </w:r>
      <w:r w:rsidR="002B3CD8" w:rsidRPr="0025624D">
        <w:rPr>
          <w:sz w:val="28"/>
          <w:szCs w:val="28"/>
        </w:rPr>
        <w:t xml:space="preserve">залучення спеціалізованої техніки та робочої сили, спеціалізованих підприємств, </w:t>
      </w:r>
      <w:r w:rsidRPr="0025624D">
        <w:rPr>
          <w:sz w:val="28"/>
          <w:szCs w:val="28"/>
        </w:rPr>
        <w:t xml:space="preserve">необхідних для відновлення функціонування об’єктів критичної інфраструктури; </w:t>
      </w:r>
    </w:p>
    <w:p w14:paraId="73305A2B" w14:textId="77777777" w:rsidR="009A28DD" w:rsidRPr="0025624D" w:rsidRDefault="00672666" w:rsidP="00802CAF">
      <w:pPr>
        <w:ind w:firstLine="567"/>
        <w:jc w:val="both"/>
        <w:rPr>
          <w:sz w:val="28"/>
          <w:szCs w:val="28"/>
        </w:rPr>
      </w:pPr>
      <w:r w:rsidRPr="0025624D">
        <w:rPr>
          <w:sz w:val="28"/>
          <w:szCs w:val="28"/>
        </w:rPr>
        <w:t>сприяння впровадженню заходів запобігання проявам несанкціонованого втручання у функціонування критичної інфраструктури</w:t>
      </w:r>
      <w:r w:rsidR="002B3CD8" w:rsidRPr="0025624D">
        <w:rPr>
          <w:sz w:val="28"/>
          <w:szCs w:val="28"/>
        </w:rPr>
        <w:t>;</w:t>
      </w:r>
    </w:p>
    <w:p w14:paraId="210013A4" w14:textId="465384CC" w:rsidR="002B3CD8" w:rsidRDefault="002B3CD8" w:rsidP="00802CAF">
      <w:pPr>
        <w:ind w:firstLine="567"/>
        <w:jc w:val="both"/>
        <w:rPr>
          <w:sz w:val="28"/>
          <w:szCs w:val="28"/>
        </w:rPr>
      </w:pPr>
      <w:r w:rsidRPr="0025624D">
        <w:rPr>
          <w:sz w:val="28"/>
          <w:szCs w:val="28"/>
        </w:rPr>
        <w:t xml:space="preserve">розробка прогнозів та організаційних заходів </w:t>
      </w:r>
      <w:r w:rsidR="00CC0CCB" w:rsidRPr="0025624D">
        <w:rPr>
          <w:sz w:val="28"/>
          <w:szCs w:val="28"/>
        </w:rPr>
        <w:t>запобігання кризовим ситуаціям на об’єктах критичної інфраструктури</w:t>
      </w:r>
      <w:r w:rsidR="00AE724D">
        <w:rPr>
          <w:sz w:val="28"/>
          <w:szCs w:val="28"/>
        </w:rPr>
        <w:t>.</w:t>
      </w:r>
    </w:p>
    <w:p w14:paraId="37262171" w14:textId="477E0359" w:rsidR="001618DA" w:rsidRPr="0025624D" w:rsidRDefault="00AE724D" w:rsidP="00802CAF">
      <w:pPr>
        <w:ind w:firstLine="567"/>
        <w:jc w:val="both"/>
        <w:rPr>
          <w:sz w:val="28"/>
          <w:szCs w:val="28"/>
        </w:rPr>
      </w:pPr>
      <w:r>
        <w:rPr>
          <w:sz w:val="28"/>
          <w:szCs w:val="28"/>
        </w:rPr>
        <w:t>У</w:t>
      </w:r>
      <w:r w:rsidR="001618DA">
        <w:rPr>
          <w:sz w:val="28"/>
          <w:szCs w:val="28"/>
        </w:rPr>
        <w:t xml:space="preserve"> додатку 1 до Програми наведено детальний План забезпечення безпеки та стійкості критичної інфраструктури.</w:t>
      </w:r>
    </w:p>
    <w:p w14:paraId="2769FC08" w14:textId="77777777" w:rsidR="002B3CD8" w:rsidRPr="00EF534D" w:rsidRDefault="002B3CD8" w:rsidP="00EF534D">
      <w:pPr>
        <w:jc w:val="both"/>
        <w:rPr>
          <w:sz w:val="28"/>
          <w:szCs w:val="28"/>
        </w:rPr>
      </w:pPr>
    </w:p>
    <w:p w14:paraId="27F684D1" w14:textId="08260CA2" w:rsidR="00F601F7" w:rsidRPr="00AE724D" w:rsidRDefault="00F601F7" w:rsidP="00EF534D">
      <w:pPr>
        <w:jc w:val="center"/>
        <w:rPr>
          <w:bCs/>
          <w:sz w:val="28"/>
          <w:szCs w:val="28"/>
        </w:rPr>
      </w:pPr>
      <w:r w:rsidRPr="00AE724D">
        <w:rPr>
          <w:bCs/>
          <w:sz w:val="28"/>
          <w:szCs w:val="28"/>
        </w:rPr>
        <w:t>V</w:t>
      </w:r>
      <w:r w:rsidR="001A7C64" w:rsidRPr="00AE724D">
        <w:rPr>
          <w:bCs/>
          <w:sz w:val="28"/>
          <w:szCs w:val="28"/>
        </w:rPr>
        <w:t>І</w:t>
      </w:r>
      <w:r w:rsidRPr="00AE724D">
        <w:rPr>
          <w:bCs/>
          <w:sz w:val="28"/>
          <w:szCs w:val="28"/>
        </w:rPr>
        <w:t>. Обсяги та джерела фінансування програми</w:t>
      </w:r>
    </w:p>
    <w:p w14:paraId="37520B76" w14:textId="77777777" w:rsidR="0028124C" w:rsidRPr="00D32E9F" w:rsidRDefault="0028124C" w:rsidP="00D91673">
      <w:pPr>
        <w:rPr>
          <w:b/>
          <w:sz w:val="28"/>
          <w:szCs w:val="28"/>
        </w:rPr>
      </w:pPr>
    </w:p>
    <w:p w14:paraId="618E76EC" w14:textId="410F909D" w:rsidR="00CC0CCB" w:rsidRPr="0025624D" w:rsidRDefault="00CC0CCB" w:rsidP="00802CAF">
      <w:pPr>
        <w:ind w:firstLine="567"/>
        <w:jc w:val="both"/>
        <w:rPr>
          <w:sz w:val="28"/>
          <w:szCs w:val="28"/>
        </w:rPr>
      </w:pPr>
      <w:r w:rsidRPr="0025624D">
        <w:rPr>
          <w:sz w:val="28"/>
          <w:szCs w:val="28"/>
        </w:rPr>
        <w:t>Програма розрахована на 3 роки: початок – 202</w:t>
      </w:r>
      <w:r w:rsidR="00046658">
        <w:rPr>
          <w:sz w:val="28"/>
          <w:szCs w:val="28"/>
        </w:rPr>
        <w:t>___</w:t>
      </w:r>
      <w:r w:rsidRPr="0025624D">
        <w:rPr>
          <w:sz w:val="28"/>
          <w:szCs w:val="28"/>
        </w:rPr>
        <w:t xml:space="preserve">рік, завершення – </w:t>
      </w:r>
      <w:r w:rsidR="00E50604" w:rsidRPr="0025624D">
        <w:rPr>
          <w:sz w:val="28"/>
          <w:szCs w:val="28"/>
        </w:rPr>
        <w:t xml:space="preserve">      </w:t>
      </w:r>
      <w:r w:rsidRPr="0025624D">
        <w:rPr>
          <w:sz w:val="28"/>
          <w:szCs w:val="28"/>
        </w:rPr>
        <w:t>202</w:t>
      </w:r>
      <w:r w:rsidR="00046658">
        <w:rPr>
          <w:sz w:val="28"/>
          <w:szCs w:val="28"/>
        </w:rPr>
        <w:t>__</w:t>
      </w:r>
      <w:r w:rsidRPr="0025624D">
        <w:rPr>
          <w:sz w:val="28"/>
          <w:szCs w:val="28"/>
        </w:rPr>
        <w:t xml:space="preserve"> рік.</w:t>
      </w:r>
    </w:p>
    <w:p w14:paraId="745C137A" w14:textId="00D6EE14" w:rsidR="00041884" w:rsidRDefault="00CC0CCB" w:rsidP="00802CAF">
      <w:pPr>
        <w:ind w:firstLine="567"/>
        <w:jc w:val="both"/>
        <w:rPr>
          <w:sz w:val="28"/>
          <w:szCs w:val="28"/>
        </w:rPr>
      </w:pPr>
      <w:r w:rsidRPr="0025624D">
        <w:rPr>
          <w:sz w:val="28"/>
          <w:szCs w:val="28"/>
        </w:rPr>
        <w:t>Д</w:t>
      </w:r>
      <w:r w:rsidR="00041884" w:rsidRPr="0025624D">
        <w:rPr>
          <w:sz w:val="28"/>
          <w:szCs w:val="28"/>
        </w:rPr>
        <w:t>жерелами фінансування є кошти</w:t>
      </w:r>
      <w:r w:rsidR="00046658">
        <w:rPr>
          <w:sz w:val="28"/>
          <w:szCs w:val="28"/>
        </w:rPr>
        <w:t xml:space="preserve"> бюджету територіальної громади</w:t>
      </w:r>
      <w:r w:rsidR="00041884" w:rsidRPr="0025624D">
        <w:rPr>
          <w:sz w:val="28"/>
          <w:szCs w:val="28"/>
        </w:rPr>
        <w:t>, підприємств, інші джерела фінансування, не заборонені законодавством.</w:t>
      </w:r>
    </w:p>
    <w:p w14:paraId="70BCBC82" w14:textId="77777777" w:rsidR="00356687" w:rsidRDefault="00356687" w:rsidP="00EF534D">
      <w:pPr>
        <w:ind w:firstLine="851"/>
        <w:jc w:val="both"/>
        <w:rPr>
          <w:sz w:val="28"/>
          <w:szCs w:val="28"/>
        </w:rPr>
      </w:pPr>
    </w:p>
    <w:p w14:paraId="44C655F2" w14:textId="7D2111F3" w:rsidR="00356687" w:rsidRDefault="00356687" w:rsidP="00356687">
      <w:pPr>
        <w:jc w:val="center"/>
        <w:rPr>
          <w:bCs/>
          <w:sz w:val="28"/>
          <w:szCs w:val="28"/>
        </w:rPr>
      </w:pPr>
      <w:r w:rsidRPr="00AE724D">
        <w:rPr>
          <w:bCs/>
          <w:sz w:val="28"/>
          <w:szCs w:val="28"/>
        </w:rPr>
        <w:t xml:space="preserve">Обсяги фінансування </w:t>
      </w:r>
      <w:r w:rsidRPr="00AE724D">
        <w:rPr>
          <w:bCs/>
          <w:sz w:val="28"/>
        </w:rPr>
        <w:t xml:space="preserve">Програми </w:t>
      </w:r>
      <w:r w:rsidRPr="00AE724D">
        <w:rPr>
          <w:bCs/>
          <w:sz w:val="28"/>
          <w:szCs w:val="28"/>
        </w:rPr>
        <w:t>забезпечення безпеки та стійкості критичної інфраструктури</w:t>
      </w:r>
      <w:r w:rsidR="00281670" w:rsidRPr="00AE724D">
        <w:rPr>
          <w:bCs/>
          <w:sz w:val="28"/>
          <w:szCs w:val="28"/>
        </w:rPr>
        <w:t xml:space="preserve"> </w:t>
      </w:r>
      <w:r w:rsidRPr="00AE724D">
        <w:rPr>
          <w:bCs/>
          <w:sz w:val="28"/>
          <w:szCs w:val="28"/>
        </w:rPr>
        <w:t>_____________________</w:t>
      </w:r>
      <w:r w:rsidR="00901576" w:rsidRPr="00AE724D">
        <w:rPr>
          <w:bCs/>
          <w:sz w:val="28"/>
          <w:szCs w:val="28"/>
        </w:rPr>
        <w:t xml:space="preserve"> територіальної </w:t>
      </w:r>
      <w:r w:rsidRPr="00AE724D">
        <w:rPr>
          <w:bCs/>
          <w:sz w:val="28"/>
          <w:szCs w:val="28"/>
        </w:rPr>
        <w:t xml:space="preserve">громади </w:t>
      </w:r>
      <w:r w:rsidR="00AE724D">
        <w:rPr>
          <w:bCs/>
          <w:sz w:val="28"/>
          <w:szCs w:val="28"/>
        </w:rPr>
        <w:br/>
      </w:r>
      <w:r w:rsidRPr="00AE724D">
        <w:rPr>
          <w:bCs/>
          <w:sz w:val="28"/>
          <w:szCs w:val="28"/>
        </w:rPr>
        <w:t>на 202__ – 202__ роки</w:t>
      </w:r>
    </w:p>
    <w:p w14:paraId="61732CF9" w14:textId="77777777" w:rsidR="00B02998" w:rsidRDefault="00B02998" w:rsidP="00356687">
      <w:pPr>
        <w:jc w:val="center"/>
        <w:rPr>
          <w:bCs/>
          <w:sz w:val="28"/>
          <w:szCs w:val="28"/>
        </w:rPr>
      </w:pPr>
    </w:p>
    <w:p w14:paraId="4E0C7C8E" w14:textId="77777777" w:rsidR="00B02998" w:rsidRPr="00AE724D" w:rsidRDefault="00B02998" w:rsidP="00356687">
      <w:pPr>
        <w:jc w:val="center"/>
        <w:rPr>
          <w:bCs/>
          <w:sz w:val="28"/>
          <w:szCs w:val="28"/>
        </w:rPr>
      </w:pPr>
    </w:p>
    <w:p w14:paraId="07DBF817" w14:textId="77777777" w:rsidR="00356687" w:rsidRPr="00AE724D" w:rsidRDefault="00356687" w:rsidP="00356687">
      <w:pPr>
        <w:jc w:val="right"/>
        <w:rPr>
          <w:bCs/>
          <w:sz w:val="28"/>
          <w:szCs w:val="28"/>
        </w:rPr>
      </w:pPr>
      <w:r w:rsidRPr="00AE724D">
        <w:rPr>
          <w:bCs/>
          <w:sz w:val="28"/>
          <w:szCs w:val="28"/>
        </w:rPr>
        <w:lastRenderedPageBreak/>
        <w:t>тис. грн</w:t>
      </w:r>
    </w:p>
    <w:tbl>
      <w:tblPr>
        <w:tblStyle w:val="a5"/>
        <w:tblW w:w="9402" w:type="dxa"/>
        <w:tblLayout w:type="fixed"/>
        <w:tblLook w:val="04A0" w:firstRow="1" w:lastRow="0" w:firstColumn="1" w:lastColumn="0" w:noHBand="0" w:noVBand="1"/>
      </w:tblPr>
      <w:tblGrid>
        <w:gridCol w:w="2625"/>
        <w:gridCol w:w="1481"/>
        <w:gridCol w:w="1418"/>
        <w:gridCol w:w="1626"/>
        <w:gridCol w:w="1329"/>
        <w:gridCol w:w="923"/>
      </w:tblGrid>
      <w:tr w:rsidR="000610BE" w:rsidRPr="00AE724D" w14:paraId="3C0B1B53" w14:textId="77777777" w:rsidTr="00217661">
        <w:trPr>
          <w:trHeight w:val="366"/>
        </w:trPr>
        <w:tc>
          <w:tcPr>
            <w:tcW w:w="2625" w:type="dxa"/>
            <w:vMerge w:val="restart"/>
            <w:vAlign w:val="center"/>
          </w:tcPr>
          <w:p w14:paraId="1CC92F4C" w14:textId="77777777" w:rsidR="000610BE" w:rsidRPr="00AE724D" w:rsidRDefault="000610BE" w:rsidP="002D2224">
            <w:pPr>
              <w:jc w:val="center"/>
              <w:rPr>
                <w:bCs/>
              </w:rPr>
            </w:pPr>
            <w:r w:rsidRPr="00AE724D">
              <w:rPr>
                <w:bCs/>
              </w:rPr>
              <w:t>Найменування завдання</w:t>
            </w:r>
          </w:p>
        </w:tc>
        <w:tc>
          <w:tcPr>
            <w:tcW w:w="1481" w:type="dxa"/>
            <w:vMerge w:val="restart"/>
          </w:tcPr>
          <w:p w14:paraId="106323DE" w14:textId="3E015C3E" w:rsidR="000610BE" w:rsidRPr="00AE724D" w:rsidRDefault="000610BE" w:rsidP="002D2224">
            <w:pPr>
              <w:jc w:val="center"/>
              <w:rPr>
                <w:bCs/>
              </w:rPr>
            </w:pPr>
            <w:r w:rsidRPr="00AE724D">
              <w:rPr>
                <w:bCs/>
              </w:rPr>
              <w:t>Джерело фінансува</w:t>
            </w:r>
            <w:r w:rsidR="00AE724D">
              <w:rPr>
                <w:bCs/>
              </w:rPr>
              <w:t>-</w:t>
            </w:r>
            <w:r w:rsidRPr="00AE724D">
              <w:rPr>
                <w:bCs/>
              </w:rPr>
              <w:t xml:space="preserve">ння </w:t>
            </w:r>
          </w:p>
        </w:tc>
        <w:tc>
          <w:tcPr>
            <w:tcW w:w="5296" w:type="dxa"/>
            <w:gridSpan w:val="4"/>
            <w:tcBorders>
              <w:bottom w:val="single" w:sz="4" w:space="0" w:color="auto"/>
            </w:tcBorders>
            <w:vAlign w:val="center"/>
          </w:tcPr>
          <w:p w14:paraId="6D283F23" w14:textId="66B03160" w:rsidR="000610BE" w:rsidRPr="00AE724D" w:rsidRDefault="000610BE" w:rsidP="002D2224">
            <w:pPr>
              <w:jc w:val="center"/>
              <w:rPr>
                <w:bCs/>
              </w:rPr>
            </w:pPr>
            <w:r w:rsidRPr="00AE724D">
              <w:rPr>
                <w:bCs/>
              </w:rPr>
              <w:t>Сума коштів, спрямована на виконання завдання</w:t>
            </w:r>
          </w:p>
        </w:tc>
      </w:tr>
      <w:tr w:rsidR="000610BE" w:rsidRPr="00AE724D" w14:paraId="70D37D82" w14:textId="77777777" w:rsidTr="00217661">
        <w:trPr>
          <w:trHeight w:val="289"/>
        </w:trPr>
        <w:tc>
          <w:tcPr>
            <w:tcW w:w="2625" w:type="dxa"/>
            <w:vMerge/>
          </w:tcPr>
          <w:p w14:paraId="11241180" w14:textId="77777777" w:rsidR="000610BE" w:rsidRPr="00AE724D" w:rsidRDefault="000610BE" w:rsidP="002D2224">
            <w:pPr>
              <w:rPr>
                <w:bCs/>
              </w:rPr>
            </w:pPr>
          </w:p>
        </w:tc>
        <w:tc>
          <w:tcPr>
            <w:tcW w:w="1481" w:type="dxa"/>
            <w:vMerge/>
          </w:tcPr>
          <w:p w14:paraId="1DBD79F5" w14:textId="77777777" w:rsidR="000610BE" w:rsidRPr="00AE724D" w:rsidRDefault="000610BE" w:rsidP="002D2224">
            <w:pPr>
              <w:jc w:val="center"/>
              <w:rPr>
                <w:bCs/>
              </w:rPr>
            </w:pPr>
          </w:p>
        </w:tc>
        <w:tc>
          <w:tcPr>
            <w:tcW w:w="1418" w:type="dxa"/>
            <w:tcBorders>
              <w:top w:val="single" w:sz="4" w:space="0" w:color="auto"/>
            </w:tcBorders>
          </w:tcPr>
          <w:p w14:paraId="2FC026E1" w14:textId="1C91BAF1" w:rsidR="000610BE" w:rsidRPr="00AE724D" w:rsidRDefault="000610BE" w:rsidP="002D2224">
            <w:pPr>
              <w:jc w:val="center"/>
              <w:rPr>
                <w:bCs/>
              </w:rPr>
            </w:pPr>
            <w:r w:rsidRPr="00AE724D">
              <w:rPr>
                <w:bCs/>
              </w:rPr>
              <w:t>202__</w:t>
            </w:r>
          </w:p>
        </w:tc>
        <w:tc>
          <w:tcPr>
            <w:tcW w:w="1626" w:type="dxa"/>
            <w:tcBorders>
              <w:top w:val="single" w:sz="4" w:space="0" w:color="auto"/>
            </w:tcBorders>
          </w:tcPr>
          <w:p w14:paraId="79A0553C" w14:textId="77777777" w:rsidR="000610BE" w:rsidRPr="00AE724D" w:rsidRDefault="000610BE" w:rsidP="002D2224">
            <w:pPr>
              <w:jc w:val="center"/>
              <w:rPr>
                <w:bCs/>
              </w:rPr>
            </w:pPr>
            <w:r w:rsidRPr="00AE724D">
              <w:rPr>
                <w:bCs/>
              </w:rPr>
              <w:t>202__</w:t>
            </w:r>
          </w:p>
        </w:tc>
        <w:tc>
          <w:tcPr>
            <w:tcW w:w="1329" w:type="dxa"/>
            <w:tcBorders>
              <w:top w:val="single" w:sz="4" w:space="0" w:color="auto"/>
            </w:tcBorders>
          </w:tcPr>
          <w:p w14:paraId="16F2D44A" w14:textId="77777777" w:rsidR="000610BE" w:rsidRPr="00AE724D" w:rsidRDefault="000610BE" w:rsidP="002D2224">
            <w:pPr>
              <w:jc w:val="center"/>
              <w:rPr>
                <w:bCs/>
              </w:rPr>
            </w:pPr>
            <w:r w:rsidRPr="00AE724D">
              <w:rPr>
                <w:bCs/>
              </w:rPr>
              <w:t>202__</w:t>
            </w:r>
          </w:p>
        </w:tc>
        <w:tc>
          <w:tcPr>
            <w:tcW w:w="923" w:type="dxa"/>
          </w:tcPr>
          <w:p w14:paraId="7CC6C729" w14:textId="77777777" w:rsidR="000610BE" w:rsidRPr="00AE724D" w:rsidRDefault="000610BE" w:rsidP="002D2224">
            <w:pPr>
              <w:jc w:val="center"/>
              <w:rPr>
                <w:bCs/>
              </w:rPr>
            </w:pPr>
            <w:r w:rsidRPr="00AE724D">
              <w:rPr>
                <w:bCs/>
              </w:rPr>
              <w:t>Разом</w:t>
            </w:r>
          </w:p>
        </w:tc>
      </w:tr>
      <w:tr w:rsidR="000610BE" w:rsidRPr="00AE724D" w14:paraId="4ECC1376" w14:textId="77777777" w:rsidTr="00217661">
        <w:trPr>
          <w:trHeight w:val="146"/>
        </w:trPr>
        <w:tc>
          <w:tcPr>
            <w:tcW w:w="2625" w:type="dxa"/>
          </w:tcPr>
          <w:p w14:paraId="7C82C9C0" w14:textId="77777777" w:rsidR="000610BE" w:rsidRPr="00AE724D" w:rsidRDefault="000610BE" w:rsidP="002D2224">
            <w:pPr>
              <w:rPr>
                <w:bCs/>
              </w:rPr>
            </w:pPr>
            <w:r w:rsidRPr="00AE724D">
              <w:rPr>
                <w:bCs/>
              </w:rPr>
              <w:t>Всього фінансування, в тому числі:</w:t>
            </w:r>
          </w:p>
        </w:tc>
        <w:tc>
          <w:tcPr>
            <w:tcW w:w="1481" w:type="dxa"/>
          </w:tcPr>
          <w:p w14:paraId="136B6754" w14:textId="77777777" w:rsidR="000610BE" w:rsidRPr="00AE724D" w:rsidRDefault="000610BE" w:rsidP="002D2224">
            <w:pPr>
              <w:jc w:val="center"/>
              <w:rPr>
                <w:bCs/>
              </w:rPr>
            </w:pPr>
          </w:p>
        </w:tc>
        <w:tc>
          <w:tcPr>
            <w:tcW w:w="1418" w:type="dxa"/>
          </w:tcPr>
          <w:p w14:paraId="4082CFBF" w14:textId="443A80C9" w:rsidR="000610BE" w:rsidRPr="00AE724D" w:rsidRDefault="000610BE" w:rsidP="002D2224">
            <w:pPr>
              <w:jc w:val="center"/>
              <w:rPr>
                <w:bCs/>
              </w:rPr>
            </w:pPr>
          </w:p>
        </w:tc>
        <w:tc>
          <w:tcPr>
            <w:tcW w:w="1626" w:type="dxa"/>
          </w:tcPr>
          <w:p w14:paraId="7568BC1C" w14:textId="77777777" w:rsidR="000610BE" w:rsidRPr="00AE724D" w:rsidRDefault="000610BE" w:rsidP="002D2224">
            <w:pPr>
              <w:jc w:val="center"/>
              <w:rPr>
                <w:bCs/>
              </w:rPr>
            </w:pPr>
          </w:p>
        </w:tc>
        <w:tc>
          <w:tcPr>
            <w:tcW w:w="1329" w:type="dxa"/>
          </w:tcPr>
          <w:p w14:paraId="4E056353" w14:textId="77777777" w:rsidR="000610BE" w:rsidRPr="00AE724D" w:rsidRDefault="000610BE" w:rsidP="002D2224">
            <w:pPr>
              <w:jc w:val="center"/>
              <w:rPr>
                <w:bCs/>
              </w:rPr>
            </w:pPr>
          </w:p>
        </w:tc>
        <w:tc>
          <w:tcPr>
            <w:tcW w:w="923" w:type="dxa"/>
          </w:tcPr>
          <w:p w14:paraId="3FC04962" w14:textId="77777777" w:rsidR="000610BE" w:rsidRPr="00AE724D" w:rsidRDefault="000610BE" w:rsidP="002D2224">
            <w:pPr>
              <w:jc w:val="center"/>
              <w:rPr>
                <w:bCs/>
              </w:rPr>
            </w:pPr>
          </w:p>
        </w:tc>
      </w:tr>
      <w:tr w:rsidR="000610BE" w14:paraId="6C9F8BA0" w14:textId="77777777" w:rsidTr="00217661">
        <w:trPr>
          <w:trHeight w:val="146"/>
        </w:trPr>
        <w:tc>
          <w:tcPr>
            <w:tcW w:w="2625" w:type="dxa"/>
          </w:tcPr>
          <w:p w14:paraId="06136E10" w14:textId="097ED3DB" w:rsidR="000610BE" w:rsidRPr="00041F52" w:rsidRDefault="000610BE" w:rsidP="002D2224">
            <w:pPr>
              <w:jc w:val="both"/>
            </w:pPr>
            <w:r w:rsidRPr="00980905">
              <w:t>Придбання</w:t>
            </w:r>
            <w:r w:rsidRPr="00041F52">
              <w:t xml:space="preserve"> матеріалів для забезпечення безпеки об’єктів критичної інфраструктури</w:t>
            </w:r>
            <w:r w:rsidR="00A41750">
              <w:t xml:space="preserve"> </w:t>
            </w:r>
            <w:r w:rsidR="00EC0B33">
              <w:t>(у тому числі у складі місцевого матеріального резерву)</w:t>
            </w:r>
          </w:p>
        </w:tc>
        <w:tc>
          <w:tcPr>
            <w:tcW w:w="1481" w:type="dxa"/>
          </w:tcPr>
          <w:p w14:paraId="362D5A3E" w14:textId="56CB114B" w:rsidR="000610BE" w:rsidRPr="000610BE" w:rsidRDefault="000610BE" w:rsidP="002D2224">
            <w:pPr>
              <w:jc w:val="center"/>
              <w:rPr>
                <w:lang w:val="ru-RU"/>
              </w:rPr>
            </w:pPr>
          </w:p>
        </w:tc>
        <w:tc>
          <w:tcPr>
            <w:tcW w:w="1418" w:type="dxa"/>
            <w:vAlign w:val="center"/>
          </w:tcPr>
          <w:p w14:paraId="32720746" w14:textId="29B8EB73" w:rsidR="000610BE" w:rsidRPr="00041F52" w:rsidRDefault="000610BE" w:rsidP="002D2224">
            <w:pPr>
              <w:jc w:val="center"/>
            </w:pPr>
          </w:p>
        </w:tc>
        <w:tc>
          <w:tcPr>
            <w:tcW w:w="1626" w:type="dxa"/>
            <w:vAlign w:val="center"/>
          </w:tcPr>
          <w:p w14:paraId="5B8DC964" w14:textId="77777777" w:rsidR="000610BE" w:rsidRPr="00041F52" w:rsidRDefault="000610BE" w:rsidP="002D2224">
            <w:pPr>
              <w:jc w:val="center"/>
            </w:pPr>
          </w:p>
        </w:tc>
        <w:tc>
          <w:tcPr>
            <w:tcW w:w="1329" w:type="dxa"/>
            <w:vAlign w:val="center"/>
          </w:tcPr>
          <w:p w14:paraId="6973EDAC" w14:textId="77777777" w:rsidR="000610BE" w:rsidRPr="00041F52" w:rsidRDefault="000610BE" w:rsidP="002D2224">
            <w:pPr>
              <w:jc w:val="center"/>
            </w:pPr>
          </w:p>
        </w:tc>
        <w:tc>
          <w:tcPr>
            <w:tcW w:w="923" w:type="dxa"/>
            <w:vAlign w:val="center"/>
          </w:tcPr>
          <w:p w14:paraId="1F71D25A" w14:textId="77777777" w:rsidR="000610BE" w:rsidRPr="00041F52" w:rsidRDefault="000610BE" w:rsidP="002D2224">
            <w:pPr>
              <w:jc w:val="center"/>
            </w:pPr>
          </w:p>
        </w:tc>
      </w:tr>
      <w:tr w:rsidR="00B02998" w14:paraId="44792A01" w14:textId="77777777" w:rsidTr="006D278D">
        <w:trPr>
          <w:trHeight w:val="3864"/>
        </w:trPr>
        <w:tc>
          <w:tcPr>
            <w:tcW w:w="2625" w:type="dxa"/>
          </w:tcPr>
          <w:p w14:paraId="11111BB2" w14:textId="77777777" w:rsidR="00B02998" w:rsidRPr="00A41750" w:rsidRDefault="00B02998" w:rsidP="002D2224">
            <w:pPr>
              <w:jc w:val="both"/>
            </w:pPr>
            <w:r>
              <w:t>П</w:t>
            </w:r>
            <w:r w:rsidRPr="00041F52">
              <w:t>ридбання 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w:t>
            </w:r>
            <w:r w:rsidRPr="000610BE">
              <w:t xml:space="preserve"> (у </w:t>
            </w:r>
          </w:p>
          <w:p w14:paraId="35636D01" w14:textId="586047F1" w:rsidR="00B02998" w:rsidRPr="00A41750" w:rsidRDefault="00B02998" w:rsidP="002D2224">
            <w:pPr>
              <w:jc w:val="both"/>
            </w:pPr>
            <w:r w:rsidRPr="000610BE">
              <w:t>склад</w:t>
            </w:r>
            <w:r>
              <w:t>і</w:t>
            </w:r>
            <w:r w:rsidRPr="000610BE">
              <w:t xml:space="preserve"> </w:t>
            </w:r>
            <w:r>
              <w:t xml:space="preserve">місцевого </w:t>
            </w:r>
            <w:r w:rsidRPr="000610BE">
              <w:t>мат</w:t>
            </w:r>
            <w:r>
              <w:t>ері</w:t>
            </w:r>
            <w:r w:rsidRPr="000610BE">
              <w:t xml:space="preserve">ального </w:t>
            </w:r>
            <w:r w:rsidRPr="00A41750">
              <w:t>резерву)</w:t>
            </w:r>
          </w:p>
        </w:tc>
        <w:tc>
          <w:tcPr>
            <w:tcW w:w="1481" w:type="dxa"/>
          </w:tcPr>
          <w:p w14:paraId="083872F6" w14:textId="77777777" w:rsidR="00B02998" w:rsidRPr="00041F52" w:rsidRDefault="00B02998" w:rsidP="002D2224">
            <w:pPr>
              <w:jc w:val="center"/>
            </w:pPr>
          </w:p>
        </w:tc>
        <w:tc>
          <w:tcPr>
            <w:tcW w:w="1418" w:type="dxa"/>
            <w:vAlign w:val="center"/>
          </w:tcPr>
          <w:p w14:paraId="4259A14B" w14:textId="3A19BB6F" w:rsidR="00B02998" w:rsidRPr="00041F52" w:rsidRDefault="00B02998" w:rsidP="002D2224">
            <w:pPr>
              <w:jc w:val="center"/>
            </w:pPr>
          </w:p>
        </w:tc>
        <w:tc>
          <w:tcPr>
            <w:tcW w:w="1626" w:type="dxa"/>
            <w:vAlign w:val="center"/>
          </w:tcPr>
          <w:p w14:paraId="038DA399" w14:textId="77777777" w:rsidR="00B02998" w:rsidRPr="00041F52" w:rsidRDefault="00B02998" w:rsidP="002D2224">
            <w:pPr>
              <w:jc w:val="center"/>
            </w:pPr>
          </w:p>
        </w:tc>
        <w:tc>
          <w:tcPr>
            <w:tcW w:w="1329" w:type="dxa"/>
            <w:vAlign w:val="center"/>
          </w:tcPr>
          <w:p w14:paraId="6BC9E6E4" w14:textId="77777777" w:rsidR="00B02998" w:rsidRPr="00041F52" w:rsidRDefault="00B02998" w:rsidP="002D2224">
            <w:pPr>
              <w:jc w:val="center"/>
            </w:pPr>
          </w:p>
        </w:tc>
        <w:tc>
          <w:tcPr>
            <w:tcW w:w="923" w:type="dxa"/>
            <w:vAlign w:val="center"/>
          </w:tcPr>
          <w:p w14:paraId="3BABAF84" w14:textId="77777777" w:rsidR="00B02998" w:rsidRPr="00041F52" w:rsidRDefault="00B02998" w:rsidP="002D2224">
            <w:pPr>
              <w:jc w:val="center"/>
            </w:pPr>
          </w:p>
        </w:tc>
      </w:tr>
      <w:tr w:rsidR="000610BE" w14:paraId="4FA55A08" w14:textId="77777777" w:rsidTr="00217661">
        <w:trPr>
          <w:trHeight w:val="146"/>
        </w:trPr>
        <w:tc>
          <w:tcPr>
            <w:tcW w:w="2625" w:type="dxa"/>
          </w:tcPr>
          <w:p w14:paraId="774D340A" w14:textId="6A55C069" w:rsidR="000610BE" w:rsidRPr="00041F52" w:rsidRDefault="001A25AC" w:rsidP="002D2224">
            <w:pPr>
              <w:jc w:val="both"/>
            </w:pPr>
            <w:r>
              <w:t>С</w:t>
            </w:r>
            <w:r w:rsidR="000610BE" w:rsidRPr="00041F52">
              <w:t>прияння впровадженню заходів запобігання проявам несанкціонованого втручання у функціонування критичної інфраструктури</w:t>
            </w:r>
          </w:p>
        </w:tc>
        <w:tc>
          <w:tcPr>
            <w:tcW w:w="1481" w:type="dxa"/>
          </w:tcPr>
          <w:p w14:paraId="251C103C" w14:textId="6404D713" w:rsidR="000610BE" w:rsidRPr="00041F52" w:rsidRDefault="001A25AC" w:rsidP="002D2224">
            <w:pPr>
              <w:jc w:val="center"/>
            </w:pPr>
            <w:r>
              <w:t>Не потребує фіна</w:t>
            </w:r>
            <w:r w:rsidR="00D40A61">
              <w:t>нсува</w:t>
            </w:r>
            <w:r w:rsidR="00715E2F">
              <w:t>-</w:t>
            </w:r>
            <w:r w:rsidR="00D40A61">
              <w:t>ння</w:t>
            </w:r>
          </w:p>
        </w:tc>
        <w:tc>
          <w:tcPr>
            <w:tcW w:w="1418" w:type="dxa"/>
            <w:vAlign w:val="center"/>
          </w:tcPr>
          <w:p w14:paraId="67D24F01" w14:textId="359EB896" w:rsidR="000610BE" w:rsidRPr="00041F52" w:rsidRDefault="000610BE" w:rsidP="002D2224">
            <w:pPr>
              <w:jc w:val="center"/>
            </w:pPr>
          </w:p>
        </w:tc>
        <w:tc>
          <w:tcPr>
            <w:tcW w:w="1626" w:type="dxa"/>
            <w:vAlign w:val="center"/>
          </w:tcPr>
          <w:p w14:paraId="0A2DBE72" w14:textId="77777777" w:rsidR="000610BE" w:rsidRPr="00041F52" w:rsidRDefault="000610BE" w:rsidP="002D2224">
            <w:pPr>
              <w:jc w:val="center"/>
            </w:pPr>
          </w:p>
        </w:tc>
        <w:tc>
          <w:tcPr>
            <w:tcW w:w="1329" w:type="dxa"/>
            <w:vAlign w:val="center"/>
          </w:tcPr>
          <w:p w14:paraId="17EFD02B" w14:textId="77777777" w:rsidR="000610BE" w:rsidRPr="00041F52" w:rsidRDefault="000610BE" w:rsidP="002D2224">
            <w:pPr>
              <w:jc w:val="center"/>
            </w:pPr>
          </w:p>
        </w:tc>
        <w:tc>
          <w:tcPr>
            <w:tcW w:w="923" w:type="dxa"/>
            <w:vAlign w:val="center"/>
          </w:tcPr>
          <w:p w14:paraId="6611B04D" w14:textId="77777777" w:rsidR="000610BE" w:rsidRPr="00041F52" w:rsidRDefault="000610BE" w:rsidP="002D2224">
            <w:pPr>
              <w:jc w:val="center"/>
            </w:pPr>
          </w:p>
        </w:tc>
      </w:tr>
      <w:tr w:rsidR="000610BE" w14:paraId="79E1441E" w14:textId="77777777" w:rsidTr="00217661">
        <w:trPr>
          <w:trHeight w:val="146"/>
        </w:trPr>
        <w:tc>
          <w:tcPr>
            <w:tcW w:w="2625" w:type="dxa"/>
          </w:tcPr>
          <w:p w14:paraId="157BB981" w14:textId="69DF8F9C" w:rsidR="000610BE" w:rsidRPr="00041F52" w:rsidRDefault="001A25AC" w:rsidP="002D2224">
            <w:pPr>
              <w:jc w:val="both"/>
            </w:pPr>
            <w:r>
              <w:t>Р</w:t>
            </w:r>
            <w:r w:rsidR="000610BE" w:rsidRPr="00041F52">
              <w:t>озробка прогнозів та організаційних заходів запобігання кризовим ситуаціям на об’єктах критичної</w:t>
            </w:r>
            <w:r w:rsidR="00980905">
              <w:t xml:space="preserve"> </w:t>
            </w:r>
            <w:r w:rsidR="000610BE" w:rsidRPr="00041F52">
              <w:t>інфраструктури</w:t>
            </w:r>
          </w:p>
        </w:tc>
        <w:tc>
          <w:tcPr>
            <w:tcW w:w="1481" w:type="dxa"/>
          </w:tcPr>
          <w:p w14:paraId="39AF37CB" w14:textId="28BBD9A8" w:rsidR="000610BE" w:rsidRPr="00041F52" w:rsidRDefault="00D40A61" w:rsidP="002D2224">
            <w:pPr>
              <w:jc w:val="center"/>
            </w:pPr>
            <w:r>
              <w:t>Не потребує додаткового фінансува</w:t>
            </w:r>
            <w:r w:rsidR="00715E2F">
              <w:t>-</w:t>
            </w:r>
            <w:r>
              <w:t xml:space="preserve">ння </w:t>
            </w:r>
          </w:p>
        </w:tc>
        <w:tc>
          <w:tcPr>
            <w:tcW w:w="1418" w:type="dxa"/>
            <w:vAlign w:val="center"/>
          </w:tcPr>
          <w:p w14:paraId="4688401C" w14:textId="43A20539" w:rsidR="000610BE" w:rsidRPr="00041F52" w:rsidRDefault="000610BE" w:rsidP="002D2224">
            <w:pPr>
              <w:jc w:val="center"/>
            </w:pPr>
          </w:p>
        </w:tc>
        <w:tc>
          <w:tcPr>
            <w:tcW w:w="1626" w:type="dxa"/>
            <w:vAlign w:val="center"/>
          </w:tcPr>
          <w:p w14:paraId="74105F7D" w14:textId="77777777" w:rsidR="000610BE" w:rsidRPr="00041F52" w:rsidRDefault="000610BE" w:rsidP="002D2224">
            <w:pPr>
              <w:jc w:val="center"/>
            </w:pPr>
          </w:p>
        </w:tc>
        <w:tc>
          <w:tcPr>
            <w:tcW w:w="1329" w:type="dxa"/>
            <w:vAlign w:val="center"/>
          </w:tcPr>
          <w:p w14:paraId="332C3F23" w14:textId="77777777" w:rsidR="000610BE" w:rsidRPr="00041F52" w:rsidRDefault="000610BE" w:rsidP="002D2224">
            <w:pPr>
              <w:jc w:val="center"/>
            </w:pPr>
          </w:p>
        </w:tc>
        <w:tc>
          <w:tcPr>
            <w:tcW w:w="923" w:type="dxa"/>
            <w:vAlign w:val="center"/>
          </w:tcPr>
          <w:p w14:paraId="437EFDF4" w14:textId="77777777" w:rsidR="000610BE" w:rsidRPr="00041F52" w:rsidRDefault="000610BE" w:rsidP="002D2224">
            <w:pPr>
              <w:jc w:val="center"/>
            </w:pPr>
          </w:p>
        </w:tc>
      </w:tr>
      <w:tr w:rsidR="00D40A61" w14:paraId="71AB929A" w14:textId="77777777" w:rsidTr="00217661">
        <w:trPr>
          <w:trHeight w:val="146"/>
        </w:trPr>
        <w:tc>
          <w:tcPr>
            <w:tcW w:w="2625" w:type="dxa"/>
          </w:tcPr>
          <w:p w14:paraId="3A26B6D7" w14:textId="2ABD1388" w:rsidR="00D40A61" w:rsidRDefault="00D01957" w:rsidP="002D2224">
            <w:pPr>
              <w:jc w:val="both"/>
            </w:pPr>
            <w:r>
              <w:rPr>
                <w:color w:val="333333"/>
                <w:shd w:val="clear" w:color="auto" w:fill="FFFFFF"/>
              </w:rPr>
              <w:t>Формування порядку взаємодії суб’єктів національної системи захисту критичної інфраструктури</w:t>
            </w:r>
          </w:p>
        </w:tc>
        <w:tc>
          <w:tcPr>
            <w:tcW w:w="1481" w:type="dxa"/>
          </w:tcPr>
          <w:p w14:paraId="7A41187D" w14:textId="4999CF22" w:rsidR="00D40A61" w:rsidRDefault="00D01957" w:rsidP="002D2224">
            <w:pPr>
              <w:jc w:val="center"/>
            </w:pPr>
            <w:r>
              <w:t>Не потребує фінансува</w:t>
            </w:r>
            <w:r w:rsidR="00715E2F">
              <w:t>-</w:t>
            </w:r>
            <w:r>
              <w:t xml:space="preserve">ння </w:t>
            </w:r>
          </w:p>
        </w:tc>
        <w:tc>
          <w:tcPr>
            <w:tcW w:w="1418" w:type="dxa"/>
            <w:vAlign w:val="center"/>
          </w:tcPr>
          <w:p w14:paraId="2E557111" w14:textId="77777777" w:rsidR="00D40A61" w:rsidRPr="00041F52" w:rsidRDefault="00D40A61" w:rsidP="002D2224">
            <w:pPr>
              <w:jc w:val="center"/>
            </w:pPr>
          </w:p>
        </w:tc>
        <w:tc>
          <w:tcPr>
            <w:tcW w:w="1626" w:type="dxa"/>
            <w:vAlign w:val="center"/>
          </w:tcPr>
          <w:p w14:paraId="1EDF642E" w14:textId="77777777" w:rsidR="00D40A61" w:rsidRPr="00041F52" w:rsidRDefault="00D40A61" w:rsidP="002D2224">
            <w:pPr>
              <w:jc w:val="center"/>
            </w:pPr>
          </w:p>
        </w:tc>
        <w:tc>
          <w:tcPr>
            <w:tcW w:w="1329" w:type="dxa"/>
            <w:vAlign w:val="center"/>
          </w:tcPr>
          <w:p w14:paraId="7B130BBA" w14:textId="77777777" w:rsidR="00D40A61" w:rsidRPr="00041F52" w:rsidRDefault="00D40A61" w:rsidP="002D2224">
            <w:pPr>
              <w:jc w:val="center"/>
            </w:pPr>
          </w:p>
        </w:tc>
        <w:tc>
          <w:tcPr>
            <w:tcW w:w="923" w:type="dxa"/>
            <w:vAlign w:val="center"/>
          </w:tcPr>
          <w:p w14:paraId="24B5E8AA" w14:textId="77777777" w:rsidR="00D40A61" w:rsidRPr="00041F52" w:rsidRDefault="00D40A61" w:rsidP="002D2224">
            <w:pPr>
              <w:jc w:val="center"/>
            </w:pPr>
          </w:p>
        </w:tc>
      </w:tr>
      <w:tr w:rsidR="006E2346" w14:paraId="1BC4FC3A" w14:textId="77777777" w:rsidTr="00217661">
        <w:trPr>
          <w:trHeight w:val="844"/>
        </w:trPr>
        <w:tc>
          <w:tcPr>
            <w:tcW w:w="2625" w:type="dxa"/>
          </w:tcPr>
          <w:p w14:paraId="126D6122" w14:textId="714CD7B7" w:rsidR="006E2346" w:rsidRDefault="006E2346" w:rsidP="002D2224">
            <w:pPr>
              <w:jc w:val="both"/>
              <w:rPr>
                <w:color w:val="333333"/>
                <w:shd w:val="clear" w:color="auto" w:fill="FFFFFF"/>
              </w:rPr>
            </w:pPr>
            <w:r>
              <w:rPr>
                <w:color w:val="333333"/>
                <w:shd w:val="clear" w:color="auto" w:fill="FFFFFF"/>
              </w:rPr>
              <w:t xml:space="preserve">Навчання працівників операторів критичної інфраструктури </w:t>
            </w:r>
          </w:p>
        </w:tc>
        <w:tc>
          <w:tcPr>
            <w:tcW w:w="1481" w:type="dxa"/>
          </w:tcPr>
          <w:p w14:paraId="09341C16" w14:textId="77777777" w:rsidR="006E2346" w:rsidRDefault="006E2346" w:rsidP="002D2224">
            <w:pPr>
              <w:jc w:val="center"/>
            </w:pPr>
          </w:p>
        </w:tc>
        <w:tc>
          <w:tcPr>
            <w:tcW w:w="1418" w:type="dxa"/>
            <w:vAlign w:val="center"/>
          </w:tcPr>
          <w:p w14:paraId="2F263D74" w14:textId="77777777" w:rsidR="006E2346" w:rsidRPr="00041F52" w:rsidRDefault="006E2346" w:rsidP="002D2224">
            <w:pPr>
              <w:jc w:val="center"/>
            </w:pPr>
          </w:p>
        </w:tc>
        <w:tc>
          <w:tcPr>
            <w:tcW w:w="1626" w:type="dxa"/>
            <w:vAlign w:val="center"/>
          </w:tcPr>
          <w:p w14:paraId="69104D3A" w14:textId="77777777" w:rsidR="006E2346" w:rsidRPr="00041F52" w:rsidRDefault="006E2346" w:rsidP="002D2224">
            <w:pPr>
              <w:jc w:val="center"/>
            </w:pPr>
          </w:p>
        </w:tc>
        <w:tc>
          <w:tcPr>
            <w:tcW w:w="1329" w:type="dxa"/>
            <w:vAlign w:val="center"/>
          </w:tcPr>
          <w:p w14:paraId="316F8BDA" w14:textId="77777777" w:rsidR="006E2346" w:rsidRPr="00041F52" w:rsidRDefault="006E2346" w:rsidP="002D2224">
            <w:pPr>
              <w:jc w:val="center"/>
            </w:pPr>
          </w:p>
        </w:tc>
        <w:tc>
          <w:tcPr>
            <w:tcW w:w="923" w:type="dxa"/>
            <w:vAlign w:val="center"/>
          </w:tcPr>
          <w:p w14:paraId="1F55059C" w14:textId="77777777" w:rsidR="006E2346" w:rsidRPr="00041F52" w:rsidRDefault="006E2346" w:rsidP="002D2224">
            <w:pPr>
              <w:jc w:val="center"/>
            </w:pPr>
          </w:p>
        </w:tc>
      </w:tr>
    </w:tbl>
    <w:p w14:paraId="03954DF2" w14:textId="77777777" w:rsidR="00EB79D2" w:rsidRDefault="00EB79D2" w:rsidP="00EF534D">
      <w:pPr>
        <w:ind w:firstLine="851"/>
        <w:jc w:val="both"/>
        <w:rPr>
          <w:sz w:val="28"/>
          <w:szCs w:val="28"/>
        </w:rPr>
      </w:pPr>
    </w:p>
    <w:p w14:paraId="3283F888" w14:textId="205C0242" w:rsidR="0025624D" w:rsidRPr="009B7FA3" w:rsidRDefault="00F601F7" w:rsidP="00EF534D">
      <w:pPr>
        <w:jc w:val="center"/>
        <w:rPr>
          <w:bCs/>
          <w:sz w:val="28"/>
          <w:szCs w:val="28"/>
        </w:rPr>
      </w:pPr>
      <w:r w:rsidRPr="009B7FA3">
        <w:rPr>
          <w:bCs/>
          <w:sz w:val="28"/>
          <w:szCs w:val="28"/>
        </w:rPr>
        <w:lastRenderedPageBreak/>
        <w:t>VI</w:t>
      </w:r>
      <w:r w:rsidR="001A7C64" w:rsidRPr="009B7FA3">
        <w:rPr>
          <w:bCs/>
          <w:sz w:val="28"/>
          <w:szCs w:val="28"/>
        </w:rPr>
        <w:t>І</w:t>
      </w:r>
      <w:r w:rsidRPr="009B7FA3">
        <w:rPr>
          <w:bCs/>
          <w:sz w:val="28"/>
          <w:szCs w:val="28"/>
        </w:rPr>
        <w:t xml:space="preserve">. Координація та контроль виконання </w:t>
      </w:r>
      <w:r w:rsidR="00901576" w:rsidRPr="009B7FA3">
        <w:rPr>
          <w:bCs/>
          <w:sz w:val="28"/>
          <w:szCs w:val="28"/>
        </w:rPr>
        <w:t>П</w:t>
      </w:r>
      <w:r w:rsidRPr="009B7FA3">
        <w:rPr>
          <w:bCs/>
          <w:sz w:val="28"/>
          <w:szCs w:val="28"/>
        </w:rPr>
        <w:t>рограми</w:t>
      </w:r>
    </w:p>
    <w:p w14:paraId="0BE23654" w14:textId="77777777" w:rsidR="0028124C" w:rsidRPr="00D32E9F" w:rsidRDefault="0028124C" w:rsidP="00EF534D">
      <w:pPr>
        <w:jc w:val="center"/>
        <w:rPr>
          <w:b/>
          <w:sz w:val="28"/>
          <w:szCs w:val="28"/>
        </w:rPr>
      </w:pPr>
    </w:p>
    <w:p w14:paraId="004ADB7C" w14:textId="015EAA4F" w:rsidR="00AE0D1F" w:rsidRPr="0025624D" w:rsidRDefault="00AE0D1F" w:rsidP="00802CAF">
      <w:pPr>
        <w:ind w:firstLine="567"/>
        <w:jc w:val="both"/>
        <w:rPr>
          <w:sz w:val="28"/>
          <w:szCs w:val="28"/>
        </w:rPr>
      </w:pPr>
      <w:r w:rsidRPr="0025624D">
        <w:rPr>
          <w:sz w:val="28"/>
          <w:szCs w:val="28"/>
        </w:rPr>
        <w:t xml:space="preserve">Розробником </w:t>
      </w:r>
      <w:r w:rsidR="00E50604" w:rsidRPr="0025624D">
        <w:rPr>
          <w:sz w:val="28"/>
          <w:szCs w:val="28"/>
        </w:rPr>
        <w:t>П</w:t>
      </w:r>
      <w:r w:rsidRPr="0025624D">
        <w:rPr>
          <w:sz w:val="28"/>
          <w:szCs w:val="28"/>
        </w:rPr>
        <w:t xml:space="preserve">рограми є </w:t>
      </w:r>
      <w:r w:rsidR="001F452F" w:rsidRPr="001F452F">
        <w:rPr>
          <w:sz w:val="28"/>
          <w:szCs w:val="28"/>
        </w:rPr>
        <w:t xml:space="preserve"> </w:t>
      </w:r>
      <w:r w:rsidR="001F452F">
        <w:rPr>
          <w:sz w:val="28"/>
          <w:szCs w:val="28"/>
        </w:rPr>
        <w:t>__________________(</w:t>
      </w:r>
      <w:r w:rsidR="001B0C18">
        <w:rPr>
          <w:sz w:val="28"/>
          <w:szCs w:val="28"/>
        </w:rPr>
        <w:t xml:space="preserve">________рада  </w:t>
      </w:r>
      <w:r w:rsidR="003C72C9">
        <w:rPr>
          <w:sz w:val="28"/>
          <w:szCs w:val="28"/>
        </w:rPr>
        <w:t>/виконавч</w:t>
      </w:r>
      <w:r w:rsidR="001B0C18">
        <w:rPr>
          <w:sz w:val="28"/>
          <w:szCs w:val="28"/>
        </w:rPr>
        <w:t>ий орган ради</w:t>
      </w:r>
      <w:r w:rsidR="0048364D">
        <w:rPr>
          <w:sz w:val="28"/>
          <w:szCs w:val="28"/>
        </w:rPr>
        <w:t>).</w:t>
      </w:r>
    </w:p>
    <w:p w14:paraId="52D2C28B" w14:textId="0058AFCD" w:rsidR="00E50604" w:rsidRPr="0025624D" w:rsidRDefault="00E50604" w:rsidP="00802CAF">
      <w:pPr>
        <w:ind w:firstLine="567"/>
        <w:jc w:val="both"/>
        <w:rPr>
          <w:sz w:val="28"/>
          <w:szCs w:val="28"/>
        </w:rPr>
      </w:pPr>
      <w:r w:rsidRPr="0025624D">
        <w:rPr>
          <w:sz w:val="28"/>
          <w:szCs w:val="28"/>
        </w:rPr>
        <w:t xml:space="preserve">Виконавцями Програми є </w:t>
      </w:r>
      <w:r w:rsidR="001B0C18">
        <w:rPr>
          <w:sz w:val="28"/>
          <w:szCs w:val="28"/>
        </w:rPr>
        <w:t>виконавчі органи ради</w:t>
      </w:r>
      <w:r w:rsidRPr="0025624D">
        <w:rPr>
          <w:sz w:val="28"/>
          <w:szCs w:val="28"/>
        </w:rPr>
        <w:t>, підприємства, установи, організації усіх форм власності.</w:t>
      </w:r>
    </w:p>
    <w:p w14:paraId="7A7E2590" w14:textId="61892BF6" w:rsidR="00E50604" w:rsidRDefault="00E50604" w:rsidP="00802CAF">
      <w:pPr>
        <w:ind w:firstLine="567"/>
        <w:jc w:val="both"/>
        <w:rPr>
          <w:sz w:val="28"/>
          <w:szCs w:val="28"/>
        </w:rPr>
      </w:pPr>
      <w:r w:rsidRPr="0025624D">
        <w:rPr>
          <w:sz w:val="28"/>
          <w:szCs w:val="28"/>
        </w:rPr>
        <w:t>Ко</w:t>
      </w:r>
      <w:r w:rsidR="00C454E4" w:rsidRPr="0025624D">
        <w:rPr>
          <w:sz w:val="28"/>
          <w:szCs w:val="28"/>
        </w:rPr>
        <w:t>о</w:t>
      </w:r>
      <w:r w:rsidRPr="0025624D">
        <w:rPr>
          <w:sz w:val="28"/>
          <w:szCs w:val="28"/>
        </w:rPr>
        <w:t>рдинацію</w:t>
      </w:r>
      <w:r w:rsidR="00C454E4" w:rsidRPr="0025624D">
        <w:rPr>
          <w:sz w:val="28"/>
          <w:szCs w:val="28"/>
        </w:rPr>
        <w:t xml:space="preserve"> та контроль виконання програми здійснює </w:t>
      </w:r>
      <w:r w:rsidR="001B0C18">
        <w:rPr>
          <w:sz w:val="28"/>
          <w:szCs w:val="28"/>
        </w:rPr>
        <w:t xml:space="preserve"> __________________(_________рада/виконавчий  орган ради )</w:t>
      </w:r>
      <w:r w:rsidR="00851C0D">
        <w:rPr>
          <w:sz w:val="28"/>
          <w:szCs w:val="28"/>
        </w:rPr>
        <w:t>.</w:t>
      </w:r>
    </w:p>
    <w:p w14:paraId="26D2995F" w14:textId="4B5F678A" w:rsidR="00851C0D" w:rsidRDefault="00C65801" w:rsidP="00802CAF">
      <w:pPr>
        <w:ind w:firstLine="567"/>
        <w:jc w:val="both"/>
        <w:rPr>
          <w:sz w:val="28"/>
          <w:szCs w:val="28"/>
        </w:rPr>
      </w:pPr>
      <w:r>
        <w:rPr>
          <w:sz w:val="28"/>
          <w:szCs w:val="28"/>
        </w:rPr>
        <w:t>Структурний підрозділ ради</w:t>
      </w:r>
      <w:r w:rsidR="009B7FA3">
        <w:rPr>
          <w:sz w:val="28"/>
          <w:szCs w:val="28"/>
        </w:rPr>
        <w:t>,</w:t>
      </w:r>
      <w:r>
        <w:rPr>
          <w:sz w:val="28"/>
          <w:szCs w:val="28"/>
        </w:rPr>
        <w:t xml:space="preserve"> відповідальний за реалізацію програми ______/</w:t>
      </w:r>
      <w:r w:rsidR="009B7FA3">
        <w:rPr>
          <w:sz w:val="28"/>
          <w:szCs w:val="28"/>
        </w:rPr>
        <w:t>в</w:t>
      </w:r>
      <w:r w:rsidR="00851C0D">
        <w:rPr>
          <w:sz w:val="28"/>
          <w:szCs w:val="28"/>
        </w:rPr>
        <w:t>иконавчий орган ради</w:t>
      </w:r>
      <w:r w:rsidR="009B7FA3">
        <w:rPr>
          <w:sz w:val="28"/>
          <w:szCs w:val="28"/>
        </w:rPr>
        <w:t>,</w:t>
      </w:r>
      <w:r w:rsidR="00851C0D">
        <w:rPr>
          <w:sz w:val="28"/>
          <w:szCs w:val="28"/>
        </w:rPr>
        <w:t xml:space="preserve"> щоквартально звітує про стан реалізації Програми перед ______________радою.</w:t>
      </w:r>
    </w:p>
    <w:p w14:paraId="20433DCA" w14:textId="77777777" w:rsidR="00DA54B7" w:rsidRDefault="00DA54B7" w:rsidP="00EF534D">
      <w:pPr>
        <w:ind w:firstLine="851"/>
        <w:jc w:val="both"/>
        <w:rPr>
          <w:sz w:val="28"/>
          <w:szCs w:val="28"/>
        </w:rPr>
      </w:pPr>
    </w:p>
    <w:p w14:paraId="041D5B2C" w14:textId="2E60DE02" w:rsidR="00DA54B7" w:rsidRPr="009B7FA3" w:rsidRDefault="001962F4" w:rsidP="00DA54B7">
      <w:pPr>
        <w:spacing w:line="238" w:lineRule="auto"/>
        <w:jc w:val="center"/>
        <w:rPr>
          <w:bCs/>
          <w:sz w:val="28"/>
          <w:szCs w:val="28"/>
        </w:rPr>
      </w:pPr>
      <w:r w:rsidRPr="009B7FA3">
        <w:rPr>
          <w:bCs/>
          <w:sz w:val="28"/>
          <w:szCs w:val="28"/>
        </w:rPr>
        <w:t xml:space="preserve">VIIІ. </w:t>
      </w:r>
      <w:r w:rsidR="00DA54B7" w:rsidRPr="009B7FA3">
        <w:rPr>
          <w:bCs/>
          <w:sz w:val="28"/>
          <w:szCs w:val="28"/>
        </w:rPr>
        <w:t>Порядок використання коштів бюджету</w:t>
      </w:r>
      <w:r w:rsidR="009B7FA3" w:rsidRPr="009B7FA3">
        <w:rPr>
          <w:bCs/>
          <w:sz w:val="28"/>
          <w:szCs w:val="28"/>
        </w:rPr>
        <w:t xml:space="preserve"> </w:t>
      </w:r>
      <w:r w:rsidR="00DA54B7" w:rsidRPr="009B7FA3">
        <w:rPr>
          <w:bCs/>
          <w:sz w:val="28"/>
          <w:szCs w:val="28"/>
        </w:rPr>
        <w:t>___________</w:t>
      </w:r>
      <w:r w:rsidR="009B7FA3" w:rsidRPr="009B7FA3">
        <w:rPr>
          <w:bCs/>
          <w:sz w:val="28"/>
          <w:szCs w:val="28"/>
        </w:rPr>
        <w:br/>
      </w:r>
      <w:r w:rsidR="00DA54B7" w:rsidRPr="009B7FA3">
        <w:rPr>
          <w:bCs/>
          <w:sz w:val="28"/>
          <w:szCs w:val="28"/>
        </w:rPr>
        <w:t>територіальної громади під час реалізації Програми</w:t>
      </w:r>
    </w:p>
    <w:p w14:paraId="191874D2" w14:textId="77777777" w:rsidR="00501742" w:rsidRDefault="00501742" w:rsidP="00DA54B7">
      <w:pPr>
        <w:spacing w:line="238" w:lineRule="auto"/>
        <w:jc w:val="center"/>
        <w:rPr>
          <w:b/>
          <w:bCs/>
          <w:sz w:val="28"/>
          <w:szCs w:val="28"/>
        </w:rPr>
      </w:pPr>
    </w:p>
    <w:p w14:paraId="1CF3A9A3" w14:textId="27959665" w:rsidR="00501742" w:rsidRDefault="00501742" w:rsidP="00802CAF">
      <w:pPr>
        <w:tabs>
          <w:tab w:val="left" w:pos="7740"/>
        </w:tabs>
        <w:ind w:firstLine="567"/>
        <w:jc w:val="both"/>
        <w:rPr>
          <w:color w:val="000000"/>
          <w:sz w:val="28"/>
          <w:szCs w:val="28"/>
        </w:rPr>
      </w:pPr>
      <w:r>
        <w:rPr>
          <w:color w:val="000000"/>
          <w:sz w:val="28"/>
          <w:szCs w:val="28"/>
        </w:rPr>
        <w:t xml:space="preserve">Головним розпорядником бюджетних коштів є __________рада/виконавчий орган ради. </w:t>
      </w:r>
      <w:r w:rsidR="00681859">
        <w:rPr>
          <w:color w:val="000000"/>
          <w:sz w:val="28"/>
          <w:szCs w:val="28"/>
        </w:rPr>
        <w:t xml:space="preserve">Відповідальним за супровід реалізації </w:t>
      </w:r>
      <w:r w:rsidR="00962BD2">
        <w:rPr>
          <w:color w:val="000000"/>
          <w:sz w:val="28"/>
          <w:szCs w:val="28"/>
        </w:rPr>
        <w:t>П</w:t>
      </w:r>
      <w:r w:rsidR="00681859">
        <w:rPr>
          <w:color w:val="000000"/>
          <w:sz w:val="28"/>
          <w:szCs w:val="28"/>
        </w:rPr>
        <w:t xml:space="preserve">рограми є ____________(структурний підрозділ </w:t>
      </w:r>
      <w:r w:rsidR="00151FDA">
        <w:rPr>
          <w:color w:val="000000"/>
          <w:sz w:val="28"/>
          <w:szCs w:val="28"/>
        </w:rPr>
        <w:t>___________</w:t>
      </w:r>
      <w:r w:rsidR="00681859">
        <w:rPr>
          <w:color w:val="000000"/>
          <w:sz w:val="28"/>
          <w:szCs w:val="28"/>
        </w:rPr>
        <w:t>ради)</w:t>
      </w:r>
      <w:r w:rsidR="00151FDA">
        <w:rPr>
          <w:color w:val="000000"/>
          <w:sz w:val="28"/>
          <w:szCs w:val="28"/>
        </w:rPr>
        <w:t xml:space="preserve">/виконавчий орган___________ ради. </w:t>
      </w:r>
    </w:p>
    <w:p w14:paraId="6CB600A1" w14:textId="110C24A5" w:rsidR="00E165A7" w:rsidRDefault="00501742" w:rsidP="00802CAF">
      <w:pPr>
        <w:tabs>
          <w:tab w:val="left" w:pos="7740"/>
        </w:tabs>
        <w:ind w:firstLine="567"/>
        <w:jc w:val="both"/>
        <w:rPr>
          <w:color w:val="000000"/>
          <w:sz w:val="28"/>
          <w:szCs w:val="28"/>
        </w:rPr>
      </w:pPr>
      <w:r>
        <w:rPr>
          <w:color w:val="000000"/>
          <w:sz w:val="28"/>
          <w:szCs w:val="28"/>
        </w:rPr>
        <w:t xml:space="preserve">Одержувачами бюджетних коштів є комунальні підприємства, </w:t>
      </w:r>
      <w:r w:rsidR="00D32E9F">
        <w:rPr>
          <w:color w:val="000000"/>
          <w:sz w:val="28"/>
          <w:szCs w:val="28"/>
        </w:rPr>
        <w:t xml:space="preserve">які </w:t>
      </w:r>
      <w:r>
        <w:rPr>
          <w:color w:val="000000"/>
          <w:sz w:val="28"/>
          <w:szCs w:val="28"/>
        </w:rPr>
        <w:t xml:space="preserve">віднесені до переліку </w:t>
      </w:r>
      <w:r w:rsidR="00C8779E">
        <w:rPr>
          <w:color w:val="000000"/>
          <w:sz w:val="28"/>
          <w:szCs w:val="28"/>
        </w:rPr>
        <w:t xml:space="preserve">об’єктів критичної інфраструктури та знаходяться на території ___________територіальної громади.  </w:t>
      </w:r>
    </w:p>
    <w:p w14:paraId="556B84F4" w14:textId="1260B17D" w:rsidR="00162DF8" w:rsidRPr="00EC0B33" w:rsidRDefault="00162DF8" w:rsidP="00802CAF">
      <w:pPr>
        <w:widowControl w:val="0"/>
        <w:tabs>
          <w:tab w:val="left" w:pos="1134"/>
        </w:tabs>
        <w:autoSpaceDE w:val="0"/>
        <w:autoSpaceDN w:val="0"/>
        <w:ind w:left="61" w:right="333" w:firstLine="567"/>
        <w:jc w:val="both"/>
        <w:rPr>
          <w:color w:val="000000"/>
          <w:sz w:val="28"/>
          <w:szCs w:val="28"/>
        </w:rPr>
      </w:pPr>
      <w:r w:rsidRPr="00EC0B33">
        <w:rPr>
          <w:sz w:val="28"/>
          <w:szCs w:val="28"/>
        </w:rPr>
        <w:t xml:space="preserve">Критеріями визначення одержувача для </w:t>
      </w:r>
      <w:r w:rsidR="00D32E9F">
        <w:rPr>
          <w:sz w:val="28"/>
          <w:szCs w:val="28"/>
        </w:rPr>
        <w:t>проведення</w:t>
      </w:r>
      <w:r w:rsidRPr="00EC0B33">
        <w:rPr>
          <w:sz w:val="28"/>
          <w:szCs w:val="28"/>
        </w:rPr>
        <w:t xml:space="preserve"> заходів бюджетної </w:t>
      </w:r>
      <w:r w:rsidR="00D32E9F">
        <w:rPr>
          <w:sz w:val="28"/>
          <w:szCs w:val="28"/>
        </w:rPr>
        <w:t>П</w:t>
      </w:r>
      <w:r w:rsidRPr="00EC0B33">
        <w:rPr>
          <w:sz w:val="28"/>
          <w:szCs w:val="28"/>
        </w:rPr>
        <w:t>рограми є критерії, передбачені пунктом 9 Порядку складання, розгляду, затвердження та основні вимоги до виконання кошторисів</w:t>
      </w:r>
      <w:r w:rsidR="00D32E9F">
        <w:rPr>
          <w:sz w:val="28"/>
          <w:szCs w:val="28"/>
        </w:rPr>
        <w:t xml:space="preserve"> </w:t>
      </w:r>
      <w:r w:rsidR="00D32E9F" w:rsidRPr="00EC0B33">
        <w:rPr>
          <w:color w:val="333333"/>
          <w:sz w:val="28"/>
          <w:szCs w:val="28"/>
          <w:shd w:val="clear" w:color="auto" w:fill="FFFFFF"/>
        </w:rPr>
        <w:t>бюджетних установ</w:t>
      </w:r>
      <w:r w:rsidR="00D32E9F">
        <w:rPr>
          <w:color w:val="333333"/>
          <w:sz w:val="28"/>
          <w:szCs w:val="28"/>
          <w:shd w:val="clear" w:color="auto" w:fill="FFFFFF"/>
        </w:rPr>
        <w:t>, затверджених</w:t>
      </w:r>
      <w:r w:rsidR="008057B1" w:rsidRPr="00EC0B33">
        <w:rPr>
          <w:sz w:val="28"/>
          <w:szCs w:val="28"/>
        </w:rPr>
        <w:t xml:space="preserve"> </w:t>
      </w:r>
      <w:r w:rsidR="00D32E9F">
        <w:rPr>
          <w:sz w:val="28"/>
          <w:szCs w:val="28"/>
        </w:rPr>
        <w:t>п</w:t>
      </w:r>
      <w:r w:rsidR="008057B1" w:rsidRPr="00EC0B33">
        <w:rPr>
          <w:sz w:val="28"/>
          <w:szCs w:val="28"/>
        </w:rPr>
        <w:t>останов</w:t>
      </w:r>
      <w:r w:rsidR="00D32E9F">
        <w:rPr>
          <w:sz w:val="28"/>
          <w:szCs w:val="28"/>
        </w:rPr>
        <w:t>ою</w:t>
      </w:r>
      <w:r w:rsidR="008057B1" w:rsidRPr="00EC0B33">
        <w:rPr>
          <w:sz w:val="28"/>
          <w:szCs w:val="28"/>
        </w:rPr>
        <w:t xml:space="preserve"> Кабінету Міністрів України </w:t>
      </w:r>
      <w:r w:rsidR="008057B1" w:rsidRPr="00EC0B33">
        <w:rPr>
          <w:color w:val="000000"/>
          <w:sz w:val="28"/>
          <w:szCs w:val="28"/>
          <w:shd w:val="clear" w:color="auto" w:fill="FFFFFF"/>
        </w:rPr>
        <w:t>від 28 лютого 2002 р. № 228</w:t>
      </w:r>
      <w:r w:rsidR="00EC0B33">
        <w:rPr>
          <w:color w:val="333333"/>
          <w:sz w:val="28"/>
          <w:szCs w:val="28"/>
          <w:shd w:val="clear" w:color="auto" w:fill="FFFFFF"/>
        </w:rPr>
        <w:t xml:space="preserve">. </w:t>
      </w:r>
    </w:p>
    <w:p w14:paraId="5A30BB45" w14:textId="0A9A94CB" w:rsidR="00DA54B7" w:rsidRDefault="00C8779E" w:rsidP="00802CAF">
      <w:pPr>
        <w:tabs>
          <w:tab w:val="left" w:pos="7740"/>
        </w:tabs>
        <w:ind w:firstLine="567"/>
        <w:jc w:val="both"/>
        <w:rPr>
          <w:color w:val="000000"/>
          <w:sz w:val="28"/>
          <w:szCs w:val="28"/>
        </w:rPr>
      </w:pPr>
      <w:r>
        <w:rPr>
          <w:color w:val="000000"/>
          <w:sz w:val="28"/>
          <w:szCs w:val="28"/>
        </w:rPr>
        <w:t>Розпорядниками бюджетних коштів є бюджетні установи, віднесені до об’єктів критичної інфраструктури, засновниками яких</w:t>
      </w:r>
      <w:r w:rsidR="00E165A7">
        <w:rPr>
          <w:color w:val="000000"/>
          <w:sz w:val="28"/>
          <w:szCs w:val="28"/>
        </w:rPr>
        <w:t xml:space="preserve"> є _____________рада.</w:t>
      </w:r>
    </w:p>
    <w:p w14:paraId="3A47D2E3" w14:textId="16656DF0" w:rsidR="003B7EE1" w:rsidRPr="00A25CEE" w:rsidRDefault="003B7EE1" w:rsidP="00802CAF">
      <w:pPr>
        <w:tabs>
          <w:tab w:val="left" w:pos="7740"/>
        </w:tabs>
        <w:ind w:firstLine="567"/>
        <w:jc w:val="both"/>
        <w:rPr>
          <w:color w:val="000000"/>
          <w:sz w:val="28"/>
          <w:szCs w:val="28"/>
        </w:rPr>
      </w:pPr>
      <w:r w:rsidRPr="00A25CEE">
        <w:rPr>
          <w:color w:val="000000"/>
          <w:sz w:val="28"/>
          <w:szCs w:val="28"/>
        </w:rPr>
        <w:t xml:space="preserve">Поточні та капітальні трансферти надаються одержувачам на безповоротній основі для забезпечення заходів Програми </w:t>
      </w:r>
      <w:r w:rsidR="00211701" w:rsidRPr="00A25CEE">
        <w:rPr>
          <w:color w:val="000000"/>
          <w:sz w:val="28"/>
          <w:szCs w:val="28"/>
        </w:rPr>
        <w:t xml:space="preserve">на безповоротній основі. </w:t>
      </w:r>
    </w:p>
    <w:p w14:paraId="02884B81" w14:textId="6BF6766F" w:rsidR="00A25CEE" w:rsidRDefault="00A25CEE" w:rsidP="00802CAF">
      <w:pPr>
        <w:tabs>
          <w:tab w:val="left" w:pos="7740"/>
        </w:tabs>
        <w:ind w:firstLine="567"/>
        <w:jc w:val="both"/>
        <w:rPr>
          <w:color w:val="333333"/>
          <w:sz w:val="28"/>
          <w:szCs w:val="28"/>
          <w:shd w:val="clear" w:color="auto" w:fill="FFFFFF"/>
        </w:rPr>
      </w:pPr>
      <w:r w:rsidRPr="00A25CEE">
        <w:rPr>
          <w:color w:val="000000"/>
          <w:sz w:val="28"/>
          <w:szCs w:val="28"/>
        </w:rPr>
        <w:t xml:space="preserve">Використання бюджетних коштів одержувачами здійснюється згідно </w:t>
      </w:r>
      <w:r w:rsidR="00D32E9F">
        <w:rPr>
          <w:color w:val="000000"/>
          <w:sz w:val="28"/>
          <w:szCs w:val="28"/>
        </w:rPr>
        <w:t xml:space="preserve">із </w:t>
      </w:r>
      <w:r w:rsidRPr="00A25CEE">
        <w:rPr>
          <w:color w:val="000000"/>
          <w:sz w:val="28"/>
          <w:szCs w:val="28"/>
        </w:rPr>
        <w:t>затверджен</w:t>
      </w:r>
      <w:r w:rsidR="00D32E9F">
        <w:rPr>
          <w:color w:val="000000"/>
          <w:sz w:val="28"/>
          <w:szCs w:val="28"/>
        </w:rPr>
        <w:t>им</w:t>
      </w:r>
      <w:r w:rsidRPr="00A25CEE">
        <w:rPr>
          <w:color w:val="000000"/>
          <w:sz w:val="28"/>
          <w:szCs w:val="28"/>
        </w:rPr>
        <w:t xml:space="preserve"> ними План</w:t>
      </w:r>
      <w:r w:rsidR="00D32E9F">
        <w:rPr>
          <w:color w:val="000000"/>
          <w:sz w:val="28"/>
          <w:szCs w:val="28"/>
        </w:rPr>
        <w:t>ом</w:t>
      </w:r>
      <w:r w:rsidRPr="00A25CEE">
        <w:rPr>
          <w:color w:val="333333"/>
          <w:sz w:val="28"/>
          <w:szCs w:val="28"/>
          <w:shd w:val="clear" w:color="auto" w:fill="FFFFFF"/>
        </w:rPr>
        <w:t xml:space="preserve"> використання бюджетних коштів, який погоджується головним розпорядником коштів. </w:t>
      </w:r>
    </w:p>
    <w:p w14:paraId="06EBA0C5" w14:textId="6F025882" w:rsidR="00A25CEE" w:rsidRDefault="00A25CEE" w:rsidP="00802CAF">
      <w:pPr>
        <w:tabs>
          <w:tab w:val="left" w:pos="7740"/>
        </w:tabs>
        <w:ind w:firstLine="567"/>
        <w:jc w:val="both"/>
        <w:rPr>
          <w:color w:val="333333"/>
          <w:sz w:val="28"/>
          <w:szCs w:val="28"/>
          <w:shd w:val="clear" w:color="auto" w:fill="FFFFFF"/>
        </w:rPr>
      </w:pPr>
      <w:r>
        <w:rPr>
          <w:color w:val="333333"/>
          <w:sz w:val="28"/>
          <w:szCs w:val="28"/>
          <w:shd w:val="clear" w:color="auto" w:fill="FFFFFF"/>
        </w:rPr>
        <w:t>Використання бюджетних коштів розпорядниками бюджетних коштів здійснюється відповідно до затверджених кошторисів.</w:t>
      </w:r>
    </w:p>
    <w:p w14:paraId="06E43356" w14:textId="4CA2B86C" w:rsidR="00A112C8" w:rsidRDefault="00A112C8" w:rsidP="00802CAF">
      <w:pPr>
        <w:tabs>
          <w:tab w:val="left" w:pos="7740"/>
        </w:tabs>
        <w:ind w:firstLine="567"/>
        <w:jc w:val="both"/>
        <w:rPr>
          <w:sz w:val="28"/>
        </w:rPr>
      </w:pPr>
      <w:r>
        <w:rPr>
          <w:sz w:val="28"/>
        </w:rPr>
        <w:t>Відкриття</w:t>
      </w:r>
      <w:r>
        <w:rPr>
          <w:spacing w:val="-11"/>
          <w:sz w:val="28"/>
        </w:rPr>
        <w:t xml:space="preserve"> </w:t>
      </w:r>
      <w:r>
        <w:rPr>
          <w:sz w:val="28"/>
        </w:rPr>
        <w:t>рахунків,</w:t>
      </w:r>
      <w:r>
        <w:rPr>
          <w:spacing w:val="-11"/>
          <w:sz w:val="28"/>
        </w:rPr>
        <w:t xml:space="preserve"> </w:t>
      </w:r>
      <w:r>
        <w:rPr>
          <w:sz w:val="28"/>
        </w:rPr>
        <w:t>реєстрація,</w:t>
      </w:r>
      <w:r>
        <w:rPr>
          <w:spacing w:val="-10"/>
          <w:sz w:val="28"/>
        </w:rPr>
        <w:t xml:space="preserve"> </w:t>
      </w:r>
      <w:r>
        <w:rPr>
          <w:sz w:val="28"/>
        </w:rPr>
        <w:t>облік</w:t>
      </w:r>
      <w:r>
        <w:rPr>
          <w:spacing w:val="-10"/>
          <w:sz w:val="28"/>
        </w:rPr>
        <w:t xml:space="preserve"> </w:t>
      </w:r>
      <w:r>
        <w:rPr>
          <w:sz w:val="28"/>
        </w:rPr>
        <w:t>зобов’язань</w:t>
      </w:r>
      <w:r>
        <w:rPr>
          <w:spacing w:val="-11"/>
          <w:sz w:val="28"/>
        </w:rPr>
        <w:t xml:space="preserve"> </w:t>
      </w:r>
      <w:r>
        <w:rPr>
          <w:sz w:val="28"/>
        </w:rPr>
        <w:t>та</w:t>
      </w:r>
      <w:r>
        <w:rPr>
          <w:spacing w:val="-10"/>
          <w:sz w:val="28"/>
        </w:rPr>
        <w:t xml:space="preserve"> </w:t>
      </w:r>
      <w:r>
        <w:rPr>
          <w:sz w:val="28"/>
        </w:rPr>
        <w:t>проведення</w:t>
      </w:r>
      <w:r>
        <w:rPr>
          <w:spacing w:val="-10"/>
          <w:sz w:val="28"/>
        </w:rPr>
        <w:t xml:space="preserve"> </w:t>
      </w:r>
      <w:r>
        <w:rPr>
          <w:sz w:val="28"/>
        </w:rPr>
        <w:t>операцій,</w:t>
      </w:r>
      <w:r>
        <w:rPr>
          <w:spacing w:val="-68"/>
          <w:sz w:val="28"/>
        </w:rPr>
        <w:t xml:space="preserve"> </w:t>
      </w:r>
      <w:r>
        <w:rPr>
          <w:sz w:val="28"/>
        </w:rPr>
        <w:t xml:space="preserve">пов’язаних з використанням бюджетних коштів </w:t>
      </w:r>
      <w:r w:rsidR="00D32E9F">
        <w:rPr>
          <w:sz w:val="28"/>
        </w:rPr>
        <w:t>о</w:t>
      </w:r>
      <w:r>
        <w:rPr>
          <w:sz w:val="28"/>
        </w:rPr>
        <w:t>держувачами та розпорядниками бюджетних коштів, здійсню</w:t>
      </w:r>
      <w:r w:rsidR="00D32E9F">
        <w:rPr>
          <w:sz w:val="28"/>
        </w:rPr>
        <w:t>ю</w:t>
      </w:r>
      <w:r>
        <w:rPr>
          <w:sz w:val="28"/>
        </w:rPr>
        <w:t>ться відповідно до</w:t>
      </w:r>
      <w:r>
        <w:rPr>
          <w:spacing w:val="1"/>
          <w:sz w:val="28"/>
        </w:rPr>
        <w:t xml:space="preserve"> </w:t>
      </w:r>
      <w:r>
        <w:rPr>
          <w:sz w:val="28"/>
        </w:rPr>
        <w:t>Порядку казначейського обслуговування місцевих бюджетів, затвердженого</w:t>
      </w:r>
      <w:r>
        <w:rPr>
          <w:spacing w:val="1"/>
          <w:sz w:val="28"/>
        </w:rPr>
        <w:t xml:space="preserve"> </w:t>
      </w:r>
      <w:r>
        <w:rPr>
          <w:sz w:val="28"/>
        </w:rPr>
        <w:t>Міністерством</w:t>
      </w:r>
      <w:r>
        <w:rPr>
          <w:spacing w:val="-1"/>
          <w:sz w:val="28"/>
        </w:rPr>
        <w:t xml:space="preserve"> </w:t>
      </w:r>
      <w:r>
        <w:rPr>
          <w:sz w:val="28"/>
        </w:rPr>
        <w:t>фінансів</w:t>
      </w:r>
      <w:r>
        <w:rPr>
          <w:spacing w:val="-2"/>
          <w:sz w:val="28"/>
        </w:rPr>
        <w:t xml:space="preserve"> </w:t>
      </w:r>
      <w:r>
        <w:rPr>
          <w:sz w:val="28"/>
        </w:rPr>
        <w:t>України</w:t>
      </w:r>
      <w:r w:rsidR="00101423">
        <w:rPr>
          <w:sz w:val="28"/>
        </w:rPr>
        <w:t>.</w:t>
      </w:r>
    </w:p>
    <w:p w14:paraId="3310B8D3" w14:textId="4C5F0D3B" w:rsidR="00DA54B7" w:rsidRPr="0025624D" w:rsidRDefault="00790648" w:rsidP="00802CAF">
      <w:pPr>
        <w:tabs>
          <w:tab w:val="left" w:pos="7740"/>
        </w:tabs>
        <w:ind w:firstLine="567"/>
        <w:jc w:val="both"/>
        <w:rPr>
          <w:sz w:val="28"/>
          <w:szCs w:val="28"/>
        </w:rPr>
      </w:pPr>
      <w:r>
        <w:rPr>
          <w:color w:val="000000"/>
          <w:sz w:val="28"/>
          <w:szCs w:val="28"/>
        </w:rPr>
        <w:t xml:space="preserve">Складання та подання бюджетної звітності про використання бюджетних коштів одержувачами та розпорядниками бюджетних коштів </w:t>
      </w:r>
      <w:r w:rsidR="00D32E9F">
        <w:rPr>
          <w:color w:val="000000"/>
          <w:sz w:val="28"/>
          <w:szCs w:val="28"/>
        </w:rPr>
        <w:t>у</w:t>
      </w:r>
      <w:r>
        <w:rPr>
          <w:color w:val="000000"/>
          <w:sz w:val="28"/>
          <w:szCs w:val="28"/>
        </w:rPr>
        <w:t xml:space="preserve"> рамках </w:t>
      </w:r>
      <w:r>
        <w:rPr>
          <w:color w:val="000000"/>
          <w:sz w:val="28"/>
          <w:szCs w:val="28"/>
        </w:rPr>
        <w:lastRenderedPageBreak/>
        <w:t xml:space="preserve">реалізації Програми до органів Державної казначейської служби України здійснюється </w:t>
      </w:r>
      <w:r w:rsidR="00D32E9F">
        <w:rPr>
          <w:color w:val="000000"/>
          <w:sz w:val="28"/>
          <w:szCs w:val="28"/>
        </w:rPr>
        <w:t>в</w:t>
      </w:r>
      <w:r>
        <w:rPr>
          <w:color w:val="000000"/>
          <w:sz w:val="28"/>
          <w:szCs w:val="28"/>
        </w:rPr>
        <w:t xml:space="preserve"> </w:t>
      </w:r>
      <w:r w:rsidR="00D32E9F">
        <w:rPr>
          <w:color w:val="000000"/>
          <w:sz w:val="28"/>
          <w:szCs w:val="28"/>
        </w:rPr>
        <w:t>у</w:t>
      </w:r>
      <w:r>
        <w:rPr>
          <w:color w:val="000000"/>
          <w:sz w:val="28"/>
          <w:szCs w:val="28"/>
        </w:rPr>
        <w:t>становленому законодавством порядку.</w:t>
      </w:r>
    </w:p>
    <w:p w14:paraId="5473F016" w14:textId="77777777" w:rsidR="00F601F7" w:rsidRPr="00EF534D" w:rsidRDefault="00F601F7" w:rsidP="00EF534D">
      <w:pPr>
        <w:jc w:val="both"/>
        <w:rPr>
          <w:b/>
          <w:sz w:val="28"/>
          <w:szCs w:val="28"/>
        </w:rPr>
      </w:pPr>
    </w:p>
    <w:p w14:paraId="7ECE4FAF" w14:textId="035E6FBD" w:rsidR="00F601F7" w:rsidRPr="00D32E9F" w:rsidRDefault="001962F4" w:rsidP="00EF534D">
      <w:pPr>
        <w:jc w:val="center"/>
        <w:rPr>
          <w:bCs/>
          <w:sz w:val="28"/>
          <w:szCs w:val="28"/>
        </w:rPr>
      </w:pPr>
      <w:r w:rsidRPr="00D32E9F">
        <w:rPr>
          <w:bCs/>
          <w:sz w:val="28"/>
          <w:szCs w:val="28"/>
        </w:rPr>
        <w:t>ІХ</w:t>
      </w:r>
      <w:r w:rsidR="00F601F7" w:rsidRPr="00D32E9F">
        <w:rPr>
          <w:bCs/>
          <w:sz w:val="28"/>
          <w:szCs w:val="28"/>
        </w:rPr>
        <w:t xml:space="preserve">. Очікувані результати реалізації </w:t>
      </w:r>
      <w:r w:rsidR="00D32E9F" w:rsidRPr="00D32E9F">
        <w:rPr>
          <w:bCs/>
          <w:sz w:val="28"/>
          <w:szCs w:val="28"/>
        </w:rPr>
        <w:t>П</w:t>
      </w:r>
      <w:r w:rsidR="00F601F7" w:rsidRPr="00D32E9F">
        <w:rPr>
          <w:bCs/>
          <w:sz w:val="28"/>
          <w:szCs w:val="28"/>
        </w:rPr>
        <w:t>рограми</w:t>
      </w:r>
    </w:p>
    <w:p w14:paraId="4BD3E8A8" w14:textId="77777777" w:rsidR="0028124C" w:rsidRPr="00D91673" w:rsidRDefault="0028124C" w:rsidP="00EF534D">
      <w:pPr>
        <w:jc w:val="center"/>
        <w:rPr>
          <w:b/>
          <w:sz w:val="20"/>
          <w:szCs w:val="20"/>
        </w:rPr>
      </w:pPr>
    </w:p>
    <w:p w14:paraId="1B914715" w14:textId="77777777" w:rsidR="003D3DA7" w:rsidRDefault="00C454E4" w:rsidP="00802CAF">
      <w:pPr>
        <w:ind w:firstLine="567"/>
        <w:jc w:val="both"/>
        <w:rPr>
          <w:rStyle w:val="spanrvts0"/>
          <w:sz w:val="28"/>
          <w:szCs w:val="28"/>
        </w:rPr>
      </w:pPr>
      <w:r w:rsidRPr="0025624D">
        <w:rPr>
          <w:sz w:val="28"/>
          <w:szCs w:val="28"/>
        </w:rPr>
        <w:t>Реаліз</w:t>
      </w:r>
      <w:r w:rsidR="00AF5B2D" w:rsidRPr="0025624D">
        <w:rPr>
          <w:sz w:val="28"/>
          <w:szCs w:val="28"/>
        </w:rPr>
        <w:t>ація Програми дозволить підвищити захист об’єктів критичної інфраструктури</w:t>
      </w:r>
      <w:r w:rsidR="00351F49" w:rsidRPr="0025624D">
        <w:rPr>
          <w:sz w:val="28"/>
          <w:szCs w:val="28"/>
        </w:rPr>
        <w:t xml:space="preserve"> за рахунок встановлення елементів фізичного захисту</w:t>
      </w:r>
      <w:r w:rsidR="00AF5B2D" w:rsidRPr="0025624D">
        <w:rPr>
          <w:sz w:val="28"/>
          <w:szCs w:val="28"/>
        </w:rPr>
        <w:t>,</w:t>
      </w:r>
      <w:r w:rsidR="00351F49" w:rsidRPr="0025624D">
        <w:rPr>
          <w:sz w:val="28"/>
          <w:szCs w:val="28"/>
        </w:rPr>
        <w:t xml:space="preserve"> контрольно-моніторингових систем, </w:t>
      </w:r>
      <w:r w:rsidR="00AF5B2D" w:rsidRPr="0025624D">
        <w:rPr>
          <w:sz w:val="28"/>
          <w:szCs w:val="28"/>
        </w:rPr>
        <w:t xml:space="preserve">створить умови для її стійкості, що буде реалізовано у </w:t>
      </w:r>
      <w:r w:rsidR="00AF5B2D" w:rsidRPr="0025624D">
        <w:rPr>
          <w:rStyle w:val="spanrvts0"/>
          <w:sz w:val="28"/>
          <w:szCs w:val="28"/>
        </w:rPr>
        <w:t xml:space="preserve">спроможності </w:t>
      </w:r>
      <w:r w:rsidR="00351F49" w:rsidRPr="0025624D">
        <w:rPr>
          <w:rStyle w:val="spanrvts0"/>
          <w:sz w:val="28"/>
          <w:szCs w:val="28"/>
        </w:rPr>
        <w:t xml:space="preserve">стабільно </w:t>
      </w:r>
      <w:r w:rsidR="00AF5B2D" w:rsidRPr="0025624D">
        <w:rPr>
          <w:rStyle w:val="spanrvts0"/>
          <w:sz w:val="28"/>
          <w:szCs w:val="28"/>
        </w:rPr>
        <w:t>функціонувати, адаптуватися до умов, що постійно змінюються, протистояти та швидко відновлюватися після впливу будь-якого виду</w:t>
      </w:r>
      <w:r w:rsidR="00351F49" w:rsidRPr="0025624D">
        <w:rPr>
          <w:rStyle w:val="spanrvts0"/>
          <w:sz w:val="28"/>
          <w:szCs w:val="28"/>
        </w:rPr>
        <w:t xml:space="preserve"> загроз</w:t>
      </w:r>
      <w:r w:rsidR="00AF5B2D" w:rsidRPr="0025624D">
        <w:rPr>
          <w:rStyle w:val="spanrvts0"/>
          <w:sz w:val="28"/>
          <w:szCs w:val="28"/>
        </w:rPr>
        <w:t xml:space="preserve">. </w:t>
      </w:r>
    </w:p>
    <w:p w14:paraId="6487331A" w14:textId="77777777" w:rsidR="00D32E9F" w:rsidRDefault="00D32E9F" w:rsidP="00B8062C">
      <w:pPr>
        <w:jc w:val="both"/>
        <w:rPr>
          <w:rStyle w:val="spanrvts0"/>
          <w:sz w:val="28"/>
          <w:szCs w:val="28"/>
        </w:rPr>
      </w:pPr>
    </w:p>
    <w:p w14:paraId="28397BFC" w14:textId="005F0A43" w:rsidR="001962F4" w:rsidRPr="00D32E9F" w:rsidRDefault="001962F4" w:rsidP="00B8062C">
      <w:pPr>
        <w:spacing w:after="240"/>
        <w:jc w:val="center"/>
        <w:rPr>
          <w:rStyle w:val="spanrvts0"/>
          <w:sz w:val="28"/>
          <w:szCs w:val="28"/>
        </w:rPr>
      </w:pPr>
      <w:r w:rsidRPr="00D32E9F">
        <w:rPr>
          <w:rStyle w:val="spanrvts0"/>
          <w:sz w:val="28"/>
          <w:szCs w:val="28"/>
        </w:rPr>
        <w:t>Результативні показники реалізації програми</w:t>
      </w:r>
    </w:p>
    <w:tbl>
      <w:tblPr>
        <w:tblStyle w:val="a5"/>
        <w:tblW w:w="9351" w:type="dxa"/>
        <w:tblLayout w:type="fixed"/>
        <w:tblLook w:val="04A0" w:firstRow="1" w:lastRow="0" w:firstColumn="1" w:lastColumn="0" w:noHBand="0" w:noVBand="1"/>
      </w:tblPr>
      <w:tblGrid>
        <w:gridCol w:w="3256"/>
        <w:gridCol w:w="1583"/>
        <w:gridCol w:w="1625"/>
        <w:gridCol w:w="1624"/>
        <w:gridCol w:w="1263"/>
      </w:tblGrid>
      <w:tr w:rsidR="001520EA" w:rsidRPr="00D32E9F" w14:paraId="44AC7497" w14:textId="77777777" w:rsidTr="00B8062C">
        <w:trPr>
          <w:trHeight w:val="293"/>
        </w:trPr>
        <w:tc>
          <w:tcPr>
            <w:tcW w:w="3256" w:type="dxa"/>
            <w:vMerge w:val="restart"/>
            <w:vAlign w:val="center"/>
          </w:tcPr>
          <w:p w14:paraId="4A750C39" w14:textId="00B24FB4" w:rsidR="001520EA" w:rsidRPr="00D32E9F" w:rsidRDefault="001520EA" w:rsidP="001962F4">
            <w:pPr>
              <w:jc w:val="both"/>
            </w:pPr>
            <w:r w:rsidRPr="00D32E9F">
              <w:t>Результативні показники</w:t>
            </w:r>
          </w:p>
        </w:tc>
        <w:tc>
          <w:tcPr>
            <w:tcW w:w="6095" w:type="dxa"/>
            <w:gridSpan w:val="4"/>
            <w:vAlign w:val="center"/>
          </w:tcPr>
          <w:p w14:paraId="55840479" w14:textId="42263B27" w:rsidR="001520EA" w:rsidRPr="00D32E9F" w:rsidRDefault="001520EA" w:rsidP="001962F4">
            <w:pPr>
              <w:jc w:val="center"/>
            </w:pPr>
            <w:r w:rsidRPr="00D32E9F">
              <w:t xml:space="preserve">Роки </w:t>
            </w:r>
          </w:p>
        </w:tc>
      </w:tr>
      <w:tr w:rsidR="001520EA" w:rsidRPr="00D32E9F" w14:paraId="65AE9CEC" w14:textId="77777777" w:rsidTr="00B8062C">
        <w:trPr>
          <w:trHeight w:val="151"/>
        </w:trPr>
        <w:tc>
          <w:tcPr>
            <w:tcW w:w="3256" w:type="dxa"/>
            <w:vMerge/>
          </w:tcPr>
          <w:p w14:paraId="2701AE82" w14:textId="4948B6BA" w:rsidR="001520EA" w:rsidRPr="00D32E9F" w:rsidRDefault="001520EA" w:rsidP="001962F4">
            <w:pPr>
              <w:jc w:val="both"/>
            </w:pPr>
          </w:p>
        </w:tc>
        <w:tc>
          <w:tcPr>
            <w:tcW w:w="1583" w:type="dxa"/>
          </w:tcPr>
          <w:p w14:paraId="0690690D" w14:textId="4B65D414" w:rsidR="001520EA" w:rsidRPr="00D32E9F" w:rsidRDefault="001520EA" w:rsidP="001962F4">
            <w:pPr>
              <w:jc w:val="center"/>
            </w:pPr>
            <w:r w:rsidRPr="00D32E9F">
              <w:t>202__</w:t>
            </w:r>
          </w:p>
        </w:tc>
        <w:tc>
          <w:tcPr>
            <w:tcW w:w="1625" w:type="dxa"/>
          </w:tcPr>
          <w:p w14:paraId="6D1AD78F" w14:textId="1C85DA1C" w:rsidR="001520EA" w:rsidRPr="00D32E9F" w:rsidRDefault="001520EA" w:rsidP="001962F4">
            <w:pPr>
              <w:jc w:val="center"/>
            </w:pPr>
            <w:r w:rsidRPr="00D32E9F">
              <w:t>202__</w:t>
            </w:r>
          </w:p>
        </w:tc>
        <w:tc>
          <w:tcPr>
            <w:tcW w:w="1624" w:type="dxa"/>
          </w:tcPr>
          <w:p w14:paraId="39CC7FDC" w14:textId="560D2BA7" w:rsidR="001520EA" w:rsidRPr="00D32E9F" w:rsidRDefault="001520EA" w:rsidP="001962F4">
            <w:pPr>
              <w:jc w:val="center"/>
            </w:pPr>
            <w:r w:rsidRPr="00D32E9F">
              <w:t>202__</w:t>
            </w:r>
          </w:p>
        </w:tc>
        <w:tc>
          <w:tcPr>
            <w:tcW w:w="1263" w:type="dxa"/>
          </w:tcPr>
          <w:p w14:paraId="7551FEF3" w14:textId="3F87D348" w:rsidR="001520EA" w:rsidRPr="00D32E9F" w:rsidRDefault="00D32E9F" w:rsidP="001962F4">
            <w:pPr>
              <w:jc w:val="center"/>
            </w:pPr>
            <w:r>
              <w:t>р</w:t>
            </w:r>
            <w:r w:rsidR="001520EA" w:rsidRPr="00D32E9F">
              <w:t>азом</w:t>
            </w:r>
          </w:p>
        </w:tc>
      </w:tr>
      <w:tr w:rsidR="001520EA" w:rsidRPr="00D32E9F" w14:paraId="2DB207A9" w14:textId="77777777" w:rsidTr="00B8062C">
        <w:trPr>
          <w:trHeight w:val="151"/>
        </w:trPr>
        <w:tc>
          <w:tcPr>
            <w:tcW w:w="3256" w:type="dxa"/>
            <w:vMerge/>
          </w:tcPr>
          <w:p w14:paraId="18CE161C" w14:textId="77777777" w:rsidR="001520EA" w:rsidRPr="00D32E9F" w:rsidRDefault="001520EA" w:rsidP="001962F4">
            <w:pPr>
              <w:jc w:val="both"/>
            </w:pPr>
          </w:p>
        </w:tc>
        <w:tc>
          <w:tcPr>
            <w:tcW w:w="1583" w:type="dxa"/>
          </w:tcPr>
          <w:p w14:paraId="3532E5F9" w14:textId="77777777" w:rsidR="001520EA" w:rsidRPr="00D32E9F" w:rsidRDefault="001520EA" w:rsidP="001962F4">
            <w:pPr>
              <w:jc w:val="center"/>
            </w:pPr>
          </w:p>
        </w:tc>
        <w:tc>
          <w:tcPr>
            <w:tcW w:w="1625" w:type="dxa"/>
          </w:tcPr>
          <w:p w14:paraId="7CAD44F7" w14:textId="77777777" w:rsidR="001520EA" w:rsidRPr="00D32E9F" w:rsidRDefault="001520EA" w:rsidP="001962F4">
            <w:pPr>
              <w:jc w:val="center"/>
            </w:pPr>
          </w:p>
        </w:tc>
        <w:tc>
          <w:tcPr>
            <w:tcW w:w="1624" w:type="dxa"/>
          </w:tcPr>
          <w:p w14:paraId="1E3BAAD3" w14:textId="77777777" w:rsidR="001520EA" w:rsidRPr="00D32E9F" w:rsidRDefault="001520EA" w:rsidP="001962F4">
            <w:pPr>
              <w:jc w:val="center"/>
            </w:pPr>
          </w:p>
        </w:tc>
        <w:tc>
          <w:tcPr>
            <w:tcW w:w="1263" w:type="dxa"/>
          </w:tcPr>
          <w:p w14:paraId="72151420" w14:textId="77777777" w:rsidR="001520EA" w:rsidRPr="00D32E9F" w:rsidRDefault="001520EA" w:rsidP="001962F4">
            <w:pPr>
              <w:jc w:val="center"/>
            </w:pPr>
          </w:p>
        </w:tc>
      </w:tr>
      <w:tr w:rsidR="00377DF8" w:rsidRPr="00041F52" w14:paraId="66FB8968" w14:textId="77777777" w:rsidTr="00B8062C">
        <w:trPr>
          <w:trHeight w:val="151"/>
        </w:trPr>
        <w:tc>
          <w:tcPr>
            <w:tcW w:w="3256" w:type="dxa"/>
          </w:tcPr>
          <w:p w14:paraId="5545F92D" w14:textId="7610F0EE" w:rsidR="00377DF8" w:rsidRPr="00041F52" w:rsidRDefault="00377DF8" w:rsidP="001962F4">
            <w:pPr>
              <w:jc w:val="both"/>
            </w:pPr>
            <w:r>
              <w:t>Затрат</w:t>
            </w:r>
            <w:r w:rsidR="00D32E9F">
              <w:t>и</w:t>
            </w:r>
          </w:p>
        </w:tc>
        <w:tc>
          <w:tcPr>
            <w:tcW w:w="1583" w:type="dxa"/>
          </w:tcPr>
          <w:p w14:paraId="7875295B" w14:textId="77777777" w:rsidR="00377DF8" w:rsidRPr="00041F52" w:rsidRDefault="00377DF8" w:rsidP="001962F4">
            <w:pPr>
              <w:jc w:val="center"/>
              <w:rPr>
                <w:b/>
              </w:rPr>
            </w:pPr>
          </w:p>
        </w:tc>
        <w:tc>
          <w:tcPr>
            <w:tcW w:w="1625" w:type="dxa"/>
          </w:tcPr>
          <w:p w14:paraId="41C08B7C" w14:textId="77777777" w:rsidR="00377DF8" w:rsidRPr="00041F52" w:rsidRDefault="00377DF8" w:rsidP="001962F4">
            <w:pPr>
              <w:jc w:val="center"/>
              <w:rPr>
                <w:b/>
              </w:rPr>
            </w:pPr>
          </w:p>
        </w:tc>
        <w:tc>
          <w:tcPr>
            <w:tcW w:w="1624" w:type="dxa"/>
          </w:tcPr>
          <w:p w14:paraId="12B3DE9B" w14:textId="77777777" w:rsidR="00377DF8" w:rsidRPr="00041F52" w:rsidRDefault="00377DF8" w:rsidP="001962F4">
            <w:pPr>
              <w:jc w:val="center"/>
              <w:rPr>
                <w:b/>
              </w:rPr>
            </w:pPr>
          </w:p>
        </w:tc>
        <w:tc>
          <w:tcPr>
            <w:tcW w:w="1263" w:type="dxa"/>
          </w:tcPr>
          <w:p w14:paraId="196F8986" w14:textId="77777777" w:rsidR="00377DF8" w:rsidRPr="00041F52" w:rsidRDefault="00377DF8" w:rsidP="001962F4">
            <w:pPr>
              <w:jc w:val="center"/>
              <w:rPr>
                <w:b/>
              </w:rPr>
            </w:pPr>
          </w:p>
        </w:tc>
      </w:tr>
      <w:tr w:rsidR="00377DF8" w:rsidRPr="00041F52" w14:paraId="583B6A45" w14:textId="77777777" w:rsidTr="00B8062C">
        <w:trPr>
          <w:trHeight w:val="151"/>
        </w:trPr>
        <w:tc>
          <w:tcPr>
            <w:tcW w:w="3256" w:type="dxa"/>
          </w:tcPr>
          <w:p w14:paraId="255E7D15" w14:textId="56C64077" w:rsidR="00377DF8" w:rsidRPr="00377DF8" w:rsidRDefault="00377DF8" w:rsidP="001962F4">
            <w:pPr>
              <w:jc w:val="both"/>
            </w:pPr>
            <w:r>
              <w:t>Обсяг видатків на придбання матеріалів для забезпечення безпеки об</w:t>
            </w:r>
            <w:r w:rsidRPr="00377DF8">
              <w:rPr>
                <w:lang w:val="ru-RU"/>
              </w:rPr>
              <w:t>’</w:t>
            </w:r>
            <w:r>
              <w:t>єктів критичної інфраструктури</w:t>
            </w:r>
          </w:p>
        </w:tc>
        <w:tc>
          <w:tcPr>
            <w:tcW w:w="1583" w:type="dxa"/>
          </w:tcPr>
          <w:p w14:paraId="34F15DD4" w14:textId="77777777" w:rsidR="00377DF8" w:rsidRPr="00041F52" w:rsidRDefault="00377DF8" w:rsidP="001962F4">
            <w:pPr>
              <w:jc w:val="center"/>
              <w:rPr>
                <w:b/>
              </w:rPr>
            </w:pPr>
          </w:p>
        </w:tc>
        <w:tc>
          <w:tcPr>
            <w:tcW w:w="1625" w:type="dxa"/>
          </w:tcPr>
          <w:p w14:paraId="2AA967A2" w14:textId="77777777" w:rsidR="00377DF8" w:rsidRPr="00041F52" w:rsidRDefault="00377DF8" w:rsidP="001962F4">
            <w:pPr>
              <w:jc w:val="center"/>
              <w:rPr>
                <w:b/>
              </w:rPr>
            </w:pPr>
          </w:p>
        </w:tc>
        <w:tc>
          <w:tcPr>
            <w:tcW w:w="1624" w:type="dxa"/>
          </w:tcPr>
          <w:p w14:paraId="3FF96E9E" w14:textId="77777777" w:rsidR="00377DF8" w:rsidRPr="00041F52" w:rsidRDefault="00377DF8" w:rsidP="001962F4">
            <w:pPr>
              <w:jc w:val="center"/>
              <w:rPr>
                <w:b/>
              </w:rPr>
            </w:pPr>
          </w:p>
        </w:tc>
        <w:tc>
          <w:tcPr>
            <w:tcW w:w="1263" w:type="dxa"/>
          </w:tcPr>
          <w:p w14:paraId="5F158926" w14:textId="77777777" w:rsidR="00377DF8" w:rsidRPr="00041F52" w:rsidRDefault="00377DF8" w:rsidP="001962F4">
            <w:pPr>
              <w:jc w:val="center"/>
              <w:rPr>
                <w:b/>
              </w:rPr>
            </w:pPr>
          </w:p>
        </w:tc>
      </w:tr>
      <w:tr w:rsidR="001962F4" w:rsidRPr="00041F52" w14:paraId="6DDE6B6B" w14:textId="77777777" w:rsidTr="00B8062C">
        <w:trPr>
          <w:trHeight w:val="283"/>
        </w:trPr>
        <w:tc>
          <w:tcPr>
            <w:tcW w:w="3256" w:type="dxa"/>
          </w:tcPr>
          <w:p w14:paraId="212D88EE" w14:textId="0B7A2F72" w:rsidR="001962F4" w:rsidRPr="00041F52" w:rsidRDefault="00377DF8" w:rsidP="001962F4">
            <w:pPr>
              <w:jc w:val="both"/>
            </w:pPr>
            <w:r>
              <w:t xml:space="preserve">Обсяг видатків на придбання </w:t>
            </w:r>
            <w:r w:rsidRPr="00041F52">
              <w:t>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w:t>
            </w:r>
          </w:p>
        </w:tc>
        <w:tc>
          <w:tcPr>
            <w:tcW w:w="1583" w:type="dxa"/>
          </w:tcPr>
          <w:p w14:paraId="6AEAC57C" w14:textId="77777777" w:rsidR="001962F4" w:rsidRPr="00041F52" w:rsidRDefault="001962F4" w:rsidP="001962F4">
            <w:pPr>
              <w:jc w:val="center"/>
              <w:rPr>
                <w:b/>
              </w:rPr>
            </w:pPr>
          </w:p>
        </w:tc>
        <w:tc>
          <w:tcPr>
            <w:tcW w:w="1625" w:type="dxa"/>
          </w:tcPr>
          <w:p w14:paraId="4BA71AA3" w14:textId="77777777" w:rsidR="001962F4" w:rsidRPr="00041F52" w:rsidRDefault="001962F4" w:rsidP="001962F4">
            <w:pPr>
              <w:jc w:val="center"/>
              <w:rPr>
                <w:b/>
              </w:rPr>
            </w:pPr>
          </w:p>
        </w:tc>
        <w:tc>
          <w:tcPr>
            <w:tcW w:w="1624" w:type="dxa"/>
          </w:tcPr>
          <w:p w14:paraId="64B5AAF7" w14:textId="77777777" w:rsidR="001962F4" w:rsidRPr="00041F52" w:rsidRDefault="001962F4" w:rsidP="001962F4">
            <w:pPr>
              <w:jc w:val="center"/>
              <w:rPr>
                <w:b/>
              </w:rPr>
            </w:pPr>
          </w:p>
        </w:tc>
        <w:tc>
          <w:tcPr>
            <w:tcW w:w="1263" w:type="dxa"/>
          </w:tcPr>
          <w:p w14:paraId="286CB813" w14:textId="77777777" w:rsidR="001962F4" w:rsidRPr="00041F52" w:rsidRDefault="001962F4" w:rsidP="001962F4">
            <w:pPr>
              <w:jc w:val="center"/>
              <w:rPr>
                <w:b/>
              </w:rPr>
            </w:pPr>
          </w:p>
        </w:tc>
      </w:tr>
      <w:tr w:rsidR="001962F4" w:rsidRPr="00041F52" w14:paraId="6B26A108" w14:textId="77777777" w:rsidTr="00B8062C">
        <w:trPr>
          <w:trHeight w:val="293"/>
        </w:trPr>
        <w:tc>
          <w:tcPr>
            <w:tcW w:w="3256" w:type="dxa"/>
          </w:tcPr>
          <w:p w14:paraId="5C3376FD" w14:textId="63A12473" w:rsidR="001962F4" w:rsidRPr="00041F52" w:rsidRDefault="00377DF8" w:rsidP="001962F4">
            <w:pPr>
              <w:jc w:val="both"/>
            </w:pPr>
            <w:r>
              <w:t>Продукт</w:t>
            </w:r>
          </w:p>
        </w:tc>
        <w:tc>
          <w:tcPr>
            <w:tcW w:w="1583" w:type="dxa"/>
          </w:tcPr>
          <w:p w14:paraId="3D68A319" w14:textId="77777777" w:rsidR="001962F4" w:rsidRPr="00041F52" w:rsidRDefault="001962F4" w:rsidP="001962F4">
            <w:pPr>
              <w:jc w:val="center"/>
              <w:rPr>
                <w:b/>
              </w:rPr>
            </w:pPr>
          </w:p>
        </w:tc>
        <w:tc>
          <w:tcPr>
            <w:tcW w:w="1625" w:type="dxa"/>
          </w:tcPr>
          <w:p w14:paraId="7245D217" w14:textId="77777777" w:rsidR="001962F4" w:rsidRPr="00041F52" w:rsidRDefault="001962F4" w:rsidP="001962F4">
            <w:pPr>
              <w:jc w:val="center"/>
              <w:rPr>
                <w:b/>
              </w:rPr>
            </w:pPr>
          </w:p>
        </w:tc>
        <w:tc>
          <w:tcPr>
            <w:tcW w:w="1624" w:type="dxa"/>
          </w:tcPr>
          <w:p w14:paraId="7B99BEA7" w14:textId="77777777" w:rsidR="001962F4" w:rsidRPr="00041F52" w:rsidRDefault="001962F4" w:rsidP="001962F4">
            <w:pPr>
              <w:jc w:val="center"/>
              <w:rPr>
                <w:b/>
              </w:rPr>
            </w:pPr>
          </w:p>
        </w:tc>
        <w:tc>
          <w:tcPr>
            <w:tcW w:w="1263" w:type="dxa"/>
          </w:tcPr>
          <w:p w14:paraId="54340813" w14:textId="77777777" w:rsidR="001962F4" w:rsidRPr="00041F52" w:rsidRDefault="001962F4" w:rsidP="001962F4">
            <w:pPr>
              <w:jc w:val="center"/>
              <w:rPr>
                <w:b/>
              </w:rPr>
            </w:pPr>
          </w:p>
        </w:tc>
      </w:tr>
      <w:tr w:rsidR="001962F4" w:rsidRPr="00041F52" w14:paraId="7C66B269" w14:textId="77777777" w:rsidTr="00B8062C">
        <w:trPr>
          <w:trHeight w:val="293"/>
        </w:trPr>
        <w:tc>
          <w:tcPr>
            <w:tcW w:w="3256" w:type="dxa"/>
          </w:tcPr>
          <w:p w14:paraId="3D194083" w14:textId="6B158E69" w:rsidR="001962F4" w:rsidRPr="00377DF8" w:rsidRDefault="00377DF8" w:rsidP="001962F4">
            <w:pPr>
              <w:jc w:val="both"/>
            </w:pPr>
            <w:r>
              <w:t>Кількість заходів, спрямованих на забезпечення</w:t>
            </w:r>
            <w:r w:rsidR="001D74A4">
              <w:t xml:space="preserve"> безпеки</w:t>
            </w:r>
            <w:r>
              <w:t xml:space="preserve"> об</w:t>
            </w:r>
            <w:r w:rsidRPr="00377DF8">
              <w:rPr>
                <w:lang w:val="ru-RU"/>
              </w:rPr>
              <w:t>’</w:t>
            </w:r>
            <w:r>
              <w:t>єктів критичної інфраструктури</w:t>
            </w:r>
          </w:p>
        </w:tc>
        <w:tc>
          <w:tcPr>
            <w:tcW w:w="1583" w:type="dxa"/>
          </w:tcPr>
          <w:p w14:paraId="0CCCC459" w14:textId="77777777" w:rsidR="001962F4" w:rsidRPr="00041F52" w:rsidRDefault="001962F4" w:rsidP="001962F4">
            <w:pPr>
              <w:jc w:val="center"/>
              <w:rPr>
                <w:b/>
              </w:rPr>
            </w:pPr>
          </w:p>
        </w:tc>
        <w:tc>
          <w:tcPr>
            <w:tcW w:w="1625" w:type="dxa"/>
          </w:tcPr>
          <w:p w14:paraId="26954D3F" w14:textId="77777777" w:rsidR="001962F4" w:rsidRPr="00041F52" w:rsidRDefault="001962F4" w:rsidP="001962F4">
            <w:pPr>
              <w:jc w:val="center"/>
              <w:rPr>
                <w:b/>
              </w:rPr>
            </w:pPr>
          </w:p>
        </w:tc>
        <w:tc>
          <w:tcPr>
            <w:tcW w:w="1624" w:type="dxa"/>
          </w:tcPr>
          <w:p w14:paraId="48C1253B" w14:textId="77777777" w:rsidR="001962F4" w:rsidRPr="00041F52" w:rsidRDefault="001962F4" w:rsidP="001962F4">
            <w:pPr>
              <w:jc w:val="center"/>
              <w:rPr>
                <w:b/>
              </w:rPr>
            </w:pPr>
          </w:p>
        </w:tc>
        <w:tc>
          <w:tcPr>
            <w:tcW w:w="1263" w:type="dxa"/>
          </w:tcPr>
          <w:p w14:paraId="34BE1CE1" w14:textId="77777777" w:rsidR="001962F4" w:rsidRPr="00041F52" w:rsidRDefault="001962F4" w:rsidP="001962F4">
            <w:pPr>
              <w:jc w:val="center"/>
              <w:rPr>
                <w:b/>
              </w:rPr>
            </w:pPr>
          </w:p>
        </w:tc>
      </w:tr>
      <w:tr w:rsidR="00377DF8" w:rsidRPr="00041F52" w14:paraId="70A3E044" w14:textId="77777777" w:rsidTr="00B8062C">
        <w:trPr>
          <w:trHeight w:val="283"/>
        </w:trPr>
        <w:tc>
          <w:tcPr>
            <w:tcW w:w="3256" w:type="dxa"/>
          </w:tcPr>
          <w:p w14:paraId="20C7446D" w14:textId="32D24B86" w:rsidR="00377DF8" w:rsidRPr="00041F52" w:rsidRDefault="00377DF8" w:rsidP="00377DF8">
            <w:pPr>
              <w:jc w:val="both"/>
            </w:pPr>
            <w:r>
              <w:t xml:space="preserve">Кількість заходів, спрямованих на відновлення </w:t>
            </w:r>
            <w:r w:rsidRPr="00041F52">
              <w:t>функціонування об’єктів критичної інфраструктури</w:t>
            </w:r>
          </w:p>
        </w:tc>
        <w:tc>
          <w:tcPr>
            <w:tcW w:w="1583" w:type="dxa"/>
          </w:tcPr>
          <w:p w14:paraId="1798E038" w14:textId="77777777" w:rsidR="00377DF8" w:rsidRPr="00041F52" w:rsidRDefault="00377DF8" w:rsidP="00377DF8">
            <w:pPr>
              <w:jc w:val="center"/>
              <w:rPr>
                <w:b/>
              </w:rPr>
            </w:pPr>
          </w:p>
        </w:tc>
        <w:tc>
          <w:tcPr>
            <w:tcW w:w="1625" w:type="dxa"/>
          </w:tcPr>
          <w:p w14:paraId="5EDE76EB" w14:textId="77777777" w:rsidR="00377DF8" w:rsidRPr="00041F52" w:rsidRDefault="00377DF8" w:rsidP="00377DF8">
            <w:pPr>
              <w:jc w:val="center"/>
              <w:rPr>
                <w:b/>
              </w:rPr>
            </w:pPr>
          </w:p>
        </w:tc>
        <w:tc>
          <w:tcPr>
            <w:tcW w:w="1624" w:type="dxa"/>
          </w:tcPr>
          <w:p w14:paraId="17850684" w14:textId="77777777" w:rsidR="00377DF8" w:rsidRPr="00041F52" w:rsidRDefault="00377DF8" w:rsidP="00377DF8">
            <w:pPr>
              <w:jc w:val="center"/>
              <w:rPr>
                <w:b/>
              </w:rPr>
            </w:pPr>
          </w:p>
        </w:tc>
        <w:tc>
          <w:tcPr>
            <w:tcW w:w="1263" w:type="dxa"/>
          </w:tcPr>
          <w:p w14:paraId="6557B411" w14:textId="77777777" w:rsidR="00377DF8" w:rsidRPr="00041F52" w:rsidRDefault="00377DF8" w:rsidP="00377DF8">
            <w:pPr>
              <w:jc w:val="center"/>
              <w:rPr>
                <w:b/>
              </w:rPr>
            </w:pPr>
          </w:p>
        </w:tc>
      </w:tr>
      <w:tr w:rsidR="00377DF8" w:rsidRPr="00041F52" w14:paraId="649D7C1F" w14:textId="77777777" w:rsidTr="00B8062C">
        <w:trPr>
          <w:trHeight w:val="283"/>
        </w:trPr>
        <w:tc>
          <w:tcPr>
            <w:tcW w:w="3256" w:type="dxa"/>
          </w:tcPr>
          <w:p w14:paraId="182F010B" w14:textId="1723BB04" w:rsidR="00377DF8" w:rsidRPr="00980905" w:rsidRDefault="00377DF8" w:rsidP="00377DF8">
            <w:pPr>
              <w:jc w:val="both"/>
            </w:pPr>
            <w:r>
              <w:t xml:space="preserve">Кількість товарів, обладнання для поповнення матеріального резерву </w:t>
            </w:r>
          </w:p>
        </w:tc>
        <w:tc>
          <w:tcPr>
            <w:tcW w:w="1583" w:type="dxa"/>
          </w:tcPr>
          <w:p w14:paraId="5E47BAF7" w14:textId="77777777" w:rsidR="00377DF8" w:rsidRPr="00041F52" w:rsidRDefault="00377DF8" w:rsidP="00377DF8">
            <w:pPr>
              <w:jc w:val="center"/>
              <w:rPr>
                <w:b/>
              </w:rPr>
            </w:pPr>
          </w:p>
        </w:tc>
        <w:tc>
          <w:tcPr>
            <w:tcW w:w="1625" w:type="dxa"/>
          </w:tcPr>
          <w:p w14:paraId="00DC89E0" w14:textId="77777777" w:rsidR="00377DF8" w:rsidRPr="00041F52" w:rsidRDefault="00377DF8" w:rsidP="00377DF8">
            <w:pPr>
              <w:jc w:val="center"/>
              <w:rPr>
                <w:b/>
              </w:rPr>
            </w:pPr>
          </w:p>
        </w:tc>
        <w:tc>
          <w:tcPr>
            <w:tcW w:w="1624" w:type="dxa"/>
          </w:tcPr>
          <w:p w14:paraId="27A1F852" w14:textId="77777777" w:rsidR="00377DF8" w:rsidRPr="00041F52" w:rsidRDefault="00377DF8" w:rsidP="00377DF8">
            <w:pPr>
              <w:jc w:val="center"/>
              <w:rPr>
                <w:b/>
              </w:rPr>
            </w:pPr>
          </w:p>
        </w:tc>
        <w:tc>
          <w:tcPr>
            <w:tcW w:w="1263" w:type="dxa"/>
          </w:tcPr>
          <w:p w14:paraId="0BC02022" w14:textId="77777777" w:rsidR="00377DF8" w:rsidRPr="00041F52" w:rsidRDefault="00377DF8" w:rsidP="00377DF8">
            <w:pPr>
              <w:jc w:val="center"/>
              <w:rPr>
                <w:b/>
              </w:rPr>
            </w:pPr>
          </w:p>
        </w:tc>
      </w:tr>
      <w:tr w:rsidR="00377DF8" w:rsidRPr="00041F52" w14:paraId="1D2DF54C" w14:textId="77777777" w:rsidTr="00B8062C">
        <w:trPr>
          <w:trHeight w:val="283"/>
        </w:trPr>
        <w:tc>
          <w:tcPr>
            <w:tcW w:w="3256" w:type="dxa"/>
          </w:tcPr>
          <w:p w14:paraId="6EBEBB44" w14:textId="7E1D3A8D" w:rsidR="00377DF8" w:rsidRPr="00041F52" w:rsidRDefault="00377DF8" w:rsidP="00377DF8">
            <w:pPr>
              <w:jc w:val="both"/>
            </w:pPr>
            <w:r>
              <w:t>Ефективність</w:t>
            </w:r>
          </w:p>
        </w:tc>
        <w:tc>
          <w:tcPr>
            <w:tcW w:w="1583" w:type="dxa"/>
          </w:tcPr>
          <w:p w14:paraId="26231172" w14:textId="77777777" w:rsidR="00377DF8" w:rsidRPr="00041F52" w:rsidRDefault="00377DF8" w:rsidP="00377DF8">
            <w:pPr>
              <w:jc w:val="center"/>
              <w:rPr>
                <w:b/>
              </w:rPr>
            </w:pPr>
          </w:p>
        </w:tc>
        <w:tc>
          <w:tcPr>
            <w:tcW w:w="1625" w:type="dxa"/>
          </w:tcPr>
          <w:p w14:paraId="2A611211" w14:textId="77777777" w:rsidR="00377DF8" w:rsidRPr="00041F52" w:rsidRDefault="00377DF8" w:rsidP="00377DF8">
            <w:pPr>
              <w:jc w:val="center"/>
              <w:rPr>
                <w:b/>
              </w:rPr>
            </w:pPr>
          </w:p>
        </w:tc>
        <w:tc>
          <w:tcPr>
            <w:tcW w:w="1624" w:type="dxa"/>
          </w:tcPr>
          <w:p w14:paraId="68FECCDF" w14:textId="77777777" w:rsidR="00377DF8" w:rsidRPr="00041F52" w:rsidRDefault="00377DF8" w:rsidP="00377DF8">
            <w:pPr>
              <w:jc w:val="center"/>
              <w:rPr>
                <w:b/>
              </w:rPr>
            </w:pPr>
          </w:p>
        </w:tc>
        <w:tc>
          <w:tcPr>
            <w:tcW w:w="1263" w:type="dxa"/>
          </w:tcPr>
          <w:p w14:paraId="120677C8" w14:textId="77777777" w:rsidR="00377DF8" w:rsidRPr="00041F52" w:rsidRDefault="00377DF8" w:rsidP="00377DF8">
            <w:pPr>
              <w:jc w:val="center"/>
              <w:rPr>
                <w:b/>
              </w:rPr>
            </w:pPr>
          </w:p>
        </w:tc>
      </w:tr>
      <w:tr w:rsidR="00377DF8" w:rsidRPr="00041F52" w14:paraId="42DD5FB9" w14:textId="77777777" w:rsidTr="00B8062C">
        <w:trPr>
          <w:trHeight w:val="283"/>
        </w:trPr>
        <w:tc>
          <w:tcPr>
            <w:tcW w:w="3256" w:type="dxa"/>
          </w:tcPr>
          <w:p w14:paraId="569D2B88" w14:textId="59D59228" w:rsidR="00377DF8" w:rsidRDefault="00377DF8" w:rsidP="00377DF8">
            <w:pPr>
              <w:jc w:val="both"/>
            </w:pPr>
            <w:r>
              <w:t>Середня вартість виконання одного заходу, спрямованого на забезпечення</w:t>
            </w:r>
            <w:r w:rsidR="001D74A4">
              <w:t xml:space="preserve"> безпеки</w:t>
            </w:r>
            <w:r>
              <w:t xml:space="preserve"> об</w:t>
            </w:r>
            <w:r w:rsidRPr="00377DF8">
              <w:rPr>
                <w:lang w:val="ru-RU"/>
              </w:rPr>
              <w:t>’</w:t>
            </w:r>
            <w:r>
              <w:t xml:space="preserve">єктів критичної інфраструктури </w:t>
            </w:r>
          </w:p>
        </w:tc>
        <w:tc>
          <w:tcPr>
            <w:tcW w:w="1583" w:type="dxa"/>
          </w:tcPr>
          <w:p w14:paraId="669BE27C" w14:textId="77777777" w:rsidR="00377DF8" w:rsidRPr="00041F52" w:rsidRDefault="00377DF8" w:rsidP="00377DF8">
            <w:pPr>
              <w:jc w:val="center"/>
              <w:rPr>
                <w:b/>
              </w:rPr>
            </w:pPr>
          </w:p>
        </w:tc>
        <w:tc>
          <w:tcPr>
            <w:tcW w:w="1625" w:type="dxa"/>
          </w:tcPr>
          <w:p w14:paraId="054CA656" w14:textId="77777777" w:rsidR="00377DF8" w:rsidRPr="00041F52" w:rsidRDefault="00377DF8" w:rsidP="00377DF8">
            <w:pPr>
              <w:jc w:val="center"/>
              <w:rPr>
                <w:b/>
              </w:rPr>
            </w:pPr>
          </w:p>
        </w:tc>
        <w:tc>
          <w:tcPr>
            <w:tcW w:w="1624" w:type="dxa"/>
          </w:tcPr>
          <w:p w14:paraId="6895EB4F" w14:textId="77777777" w:rsidR="00377DF8" w:rsidRPr="00041F52" w:rsidRDefault="00377DF8" w:rsidP="00377DF8">
            <w:pPr>
              <w:jc w:val="center"/>
              <w:rPr>
                <w:b/>
              </w:rPr>
            </w:pPr>
          </w:p>
        </w:tc>
        <w:tc>
          <w:tcPr>
            <w:tcW w:w="1263" w:type="dxa"/>
          </w:tcPr>
          <w:p w14:paraId="5A712D22" w14:textId="77777777" w:rsidR="00377DF8" w:rsidRPr="00041F52" w:rsidRDefault="00377DF8" w:rsidP="00377DF8">
            <w:pPr>
              <w:jc w:val="center"/>
              <w:rPr>
                <w:b/>
              </w:rPr>
            </w:pPr>
          </w:p>
        </w:tc>
      </w:tr>
      <w:tr w:rsidR="00B02998" w:rsidRPr="00041F52" w14:paraId="65D56251" w14:textId="77777777" w:rsidTr="006F10F5">
        <w:trPr>
          <w:trHeight w:val="283"/>
        </w:trPr>
        <w:tc>
          <w:tcPr>
            <w:tcW w:w="3256" w:type="dxa"/>
            <w:vMerge w:val="restart"/>
            <w:vAlign w:val="center"/>
          </w:tcPr>
          <w:p w14:paraId="699FF0DC" w14:textId="3AADB69A" w:rsidR="00B02998" w:rsidRDefault="00B02998" w:rsidP="00B02998">
            <w:pPr>
              <w:jc w:val="both"/>
            </w:pPr>
            <w:r w:rsidRPr="00D32E9F">
              <w:lastRenderedPageBreak/>
              <w:t>Результативні показники</w:t>
            </w:r>
          </w:p>
        </w:tc>
        <w:tc>
          <w:tcPr>
            <w:tcW w:w="6095" w:type="dxa"/>
            <w:gridSpan w:val="4"/>
          </w:tcPr>
          <w:p w14:paraId="334E81C6" w14:textId="3B2DD78F" w:rsidR="00B02998" w:rsidRPr="00041F52" w:rsidRDefault="00B02998" w:rsidP="00B02998">
            <w:pPr>
              <w:jc w:val="center"/>
              <w:rPr>
                <w:b/>
              </w:rPr>
            </w:pPr>
            <w:r w:rsidRPr="00D32E9F">
              <w:t>Роки</w:t>
            </w:r>
          </w:p>
        </w:tc>
      </w:tr>
      <w:tr w:rsidR="00B02998" w:rsidRPr="00041F52" w14:paraId="0E05BBD5" w14:textId="77777777" w:rsidTr="00B8062C">
        <w:trPr>
          <w:trHeight w:val="283"/>
        </w:trPr>
        <w:tc>
          <w:tcPr>
            <w:tcW w:w="3256" w:type="dxa"/>
            <w:vMerge/>
          </w:tcPr>
          <w:p w14:paraId="20780540" w14:textId="77777777" w:rsidR="00B02998" w:rsidRDefault="00B02998" w:rsidP="00B02998">
            <w:pPr>
              <w:jc w:val="both"/>
            </w:pPr>
          </w:p>
        </w:tc>
        <w:tc>
          <w:tcPr>
            <w:tcW w:w="1583" w:type="dxa"/>
          </w:tcPr>
          <w:p w14:paraId="376E24B8" w14:textId="7701C25A" w:rsidR="00B02998" w:rsidRPr="00041F52" w:rsidRDefault="00B02998" w:rsidP="00B02998">
            <w:pPr>
              <w:jc w:val="center"/>
              <w:rPr>
                <w:b/>
              </w:rPr>
            </w:pPr>
            <w:r w:rsidRPr="00D32E9F">
              <w:t>202__</w:t>
            </w:r>
          </w:p>
        </w:tc>
        <w:tc>
          <w:tcPr>
            <w:tcW w:w="1625" w:type="dxa"/>
          </w:tcPr>
          <w:p w14:paraId="178370BA" w14:textId="1989E6B7" w:rsidR="00B02998" w:rsidRPr="00041F52" w:rsidRDefault="00B02998" w:rsidP="00B02998">
            <w:pPr>
              <w:jc w:val="center"/>
              <w:rPr>
                <w:b/>
              </w:rPr>
            </w:pPr>
            <w:r w:rsidRPr="00D32E9F">
              <w:t>202__</w:t>
            </w:r>
          </w:p>
        </w:tc>
        <w:tc>
          <w:tcPr>
            <w:tcW w:w="1624" w:type="dxa"/>
          </w:tcPr>
          <w:p w14:paraId="288846CB" w14:textId="5A64C33C" w:rsidR="00B02998" w:rsidRPr="00041F52" w:rsidRDefault="00B02998" w:rsidP="00B02998">
            <w:pPr>
              <w:jc w:val="center"/>
              <w:rPr>
                <w:b/>
              </w:rPr>
            </w:pPr>
            <w:r w:rsidRPr="00D32E9F">
              <w:t>202__</w:t>
            </w:r>
          </w:p>
        </w:tc>
        <w:tc>
          <w:tcPr>
            <w:tcW w:w="1263" w:type="dxa"/>
          </w:tcPr>
          <w:p w14:paraId="0F10AE91" w14:textId="66A2BCF2" w:rsidR="00B02998" w:rsidRPr="00041F52" w:rsidRDefault="00B02998" w:rsidP="00B02998">
            <w:pPr>
              <w:jc w:val="center"/>
              <w:rPr>
                <w:b/>
              </w:rPr>
            </w:pPr>
            <w:r>
              <w:t>р</w:t>
            </w:r>
            <w:r w:rsidRPr="00D32E9F">
              <w:t>азом</w:t>
            </w:r>
          </w:p>
        </w:tc>
      </w:tr>
      <w:tr w:rsidR="00B02998" w:rsidRPr="00041F52" w14:paraId="30ED8F40" w14:textId="77777777" w:rsidTr="00B8062C">
        <w:trPr>
          <w:trHeight w:val="283"/>
        </w:trPr>
        <w:tc>
          <w:tcPr>
            <w:tcW w:w="3256" w:type="dxa"/>
            <w:vMerge/>
          </w:tcPr>
          <w:p w14:paraId="2A48F27D" w14:textId="77777777" w:rsidR="00B02998" w:rsidRDefault="00B02998" w:rsidP="00B02998">
            <w:pPr>
              <w:jc w:val="both"/>
            </w:pPr>
          </w:p>
        </w:tc>
        <w:tc>
          <w:tcPr>
            <w:tcW w:w="1583" w:type="dxa"/>
          </w:tcPr>
          <w:p w14:paraId="4B8B68C5" w14:textId="77777777" w:rsidR="00B02998" w:rsidRPr="00041F52" w:rsidRDefault="00B02998" w:rsidP="00B02998">
            <w:pPr>
              <w:jc w:val="center"/>
              <w:rPr>
                <w:b/>
              </w:rPr>
            </w:pPr>
          </w:p>
        </w:tc>
        <w:tc>
          <w:tcPr>
            <w:tcW w:w="1625" w:type="dxa"/>
          </w:tcPr>
          <w:p w14:paraId="3E3F32B8" w14:textId="77777777" w:rsidR="00B02998" w:rsidRPr="00041F52" w:rsidRDefault="00B02998" w:rsidP="00B02998">
            <w:pPr>
              <w:jc w:val="center"/>
              <w:rPr>
                <w:b/>
              </w:rPr>
            </w:pPr>
          </w:p>
        </w:tc>
        <w:tc>
          <w:tcPr>
            <w:tcW w:w="1624" w:type="dxa"/>
          </w:tcPr>
          <w:p w14:paraId="19899EED" w14:textId="77777777" w:rsidR="00B02998" w:rsidRPr="00041F52" w:rsidRDefault="00B02998" w:rsidP="00B02998">
            <w:pPr>
              <w:jc w:val="center"/>
              <w:rPr>
                <w:b/>
              </w:rPr>
            </w:pPr>
          </w:p>
        </w:tc>
        <w:tc>
          <w:tcPr>
            <w:tcW w:w="1263" w:type="dxa"/>
          </w:tcPr>
          <w:p w14:paraId="4FA2BB05" w14:textId="77777777" w:rsidR="00B02998" w:rsidRPr="00041F52" w:rsidRDefault="00B02998" w:rsidP="00B02998">
            <w:pPr>
              <w:jc w:val="center"/>
              <w:rPr>
                <w:b/>
              </w:rPr>
            </w:pPr>
          </w:p>
        </w:tc>
      </w:tr>
      <w:tr w:rsidR="00B02998" w:rsidRPr="00041F52" w14:paraId="57A902CF" w14:textId="77777777" w:rsidTr="00B8062C">
        <w:trPr>
          <w:trHeight w:val="283"/>
        </w:trPr>
        <w:tc>
          <w:tcPr>
            <w:tcW w:w="3256" w:type="dxa"/>
          </w:tcPr>
          <w:p w14:paraId="63D8E5A4" w14:textId="52CAA368" w:rsidR="00B02998" w:rsidRDefault="00B02998" w:rsidP="00B02998">
            <w:pPr>
              <w:jc w:val="both"/>
            </w:pPr>
            <w:r>
              <w:t>Затрати</w:t>
            </w:r>
          </w:p>
        </w:tc>
        <w:tc>
          <w:tcPr>
            <w:tcW w:w="1583" w:type="dxa"/>
          </w:tcPr>
          <w:p w14:paraId="12EEA7B6" w14:textId="77777777" w:rsidR="00B02998" w:rsidRPr="00041F52" w:rsidRDefault="00B02998" w:rsidP="00B02998">
            <w:pPr>
              <w:jc w:val="center"/>
              <w:rPr>
                <w:b/>
              </w:rPr>
            </w:pPr>
          </w:p>
        </w:tc>
        <w:tc>
          <w:tcPr>
            <w:tcW w:w="1625" w:type="dxa"/>
          </w:tcPr>
          <w:p w14:paraId="68A4B081" w14:textId="77777777" w:rsidR="00B02998" w:rsidRPr="00041F52" w:rsidRDefault="00B02998" w:rsidP="00B02998">
            <w:pPr>
              <w:jc w:val="center"/>
              <w:rPr>
                <w:b/>
              </w:rPr>
            </w:pPr>
          </w:p>
        </w:tc>
        <w:tc>
          <w:tcPr>
            <w:tcW w:w="1624" w:type="dxa"/>
          </w:tcPr>
          <w:p w14:paraId="11143855" w14:textId="77777777" w:rsidR="00B02998" w:rsidRPr="00041F52" w:rsidRDefault="00B02998" w:rsidP="00B02998">
            <w:pPr>
              <w:jc w:val="center"/>
              <w:rPr>
                <w:b/>
              </w:rPr>
            </w:pPr>
          </w:p>
        </w:tc>
        <w:tc>
          <w:tcPr>
            <w:tcW w:w="1263" w:type="dxa"/>
          </w:tcPr>
          <w:p w14:paraId="4FC1C4D5" w14:textId="77777777" w:rsidR="00B02998" w:rsidRPr="00041F52" w:rsidRDefault="00B02998" w:rsidP="00B02998">
            <w:pPr>
              <w:jc w:val="center"/>
              <w:rPr>
                <w:b/>
              </w:rPr>
            </w:pPr>
          </w:p>
        </w:tc>
      </w:tr>
      <w:tr w:rsidR="00B02998" w:rsidRPr="00041F52" w14:paraId="3280B89F" w14:textId="77777777" w:rsidTr="00B8062C">
        <w:trPr>
          <w:trHeight w:val="283"/>
        </w:trPr>
        <w:tc>
          <w:tcPr>
            <w:tcW w:w="3256" w:type="dxa"/>
          </w:tcPr>
          <w:p w14:paraId="6158111D" w14:textId="0F8D0154" w:rsidR="00B02998" w:rsidRDefault="00B02998" w:rsidP="00B02998">
            <w:pPr>
              <w:jc w:val="both"/>
            </w:pPr>
            <w:r>
              <w:t xml:space="preserve">Середня вартість виконання одного заходу, спрямованого на відновлення </w:t>
            </w:r>
            <w:r w:rsidRPr="00041F52">
              <w:t>функціонування об’єктів критичної інфраструктури</w:t>
            </w:r>
          </w:p>
        </w:tc>
        <w:tc>
          <w:tcPr>
            <w:tcW w:w="1583" w:type="dxa"/>
          </w:tcPr>
          <w:p w14:paraId="0A956FF0" w14:textId="77777777" w:rsidR="00B02998" w:rsidRPr="00041F52" w:rsidRDefault="00B02998" w:rsidP="00B02998">
            <w:pPr>
              <w:jc w:val="center"/>
              <w:rPr>
                <w:b/>
              </w:rPr>
            </w:pPr>
          </w:p>
        </w:tc>
        <w:tc>
          <w:tcPr>
            <w:tcW w:w="1625" w:type="dxa"/>
          </w:tcPr>
          <w:p w14:paraId="21F3FAF8" w14:textId="77777777" w:rsidR="00B02998" w:rsidRPr="00041F52" w:rsidRDefault="00B02998" w:rsidP="00B02998">
            <w:pPr>
              <w:jc w:val="center"/>
              <w:rPr>
                <w:b/>
              </w:rPr>
            </w:pPr>
          </w:p>
        </w:tc>
        <w:tc>
          <w:tcPr>
            <w:tcW w:w="1624" w:type="dxa"/>
          </w:tcPr>
          <w:p w14:paraId="27EFB916" w14:textId="77777777" w:rsidR="00B02998" w:rsidRPr="00041F52" w:rsidRDefault="00B02998" w:rsidP="00B02998">
            <w:pPr>
              <w:jc w:val="center"/>
              <w:rPr>
                <w:b/>
              </w:rPr>
            </w:pPr>
          </w:p>
        </w:tc>
        <w:tc>
          <w:tcPr>
            <w:tcW w:w="1263" w:type="dxa"/>
          </w:tcPr>
          <w:p w14:paraId="329C554A" w14:textId="77777777" w:rsidR="00B02998" w:rsidRPr="00041F52" w:rsidRDefault="00B02998" w:rsidP="00B02998">
            <w:pPr>
              <w:jc w:val="center"/>
              <w:rPr>
                <w:b/>
              </w:rPr>
            </w:pPr>
          </w:p>
        </w:tc>
      </w:tr>
      <w:tr w:rsidR="00B02998" w:rsidRPr="00041F52" w14:paraId="4BC64C37" w14:textId="77777777" w:rsidTr="00B8062C">
        <w:trPr>
          <w:trHeight w:val="283"/>
        </w:trPr>
        <w:tc>
          <w:tcPr>
            <w:tcW w:w="3256" w:type="dxa"/>
          </w:tcPr>
          <w:p w14:paraId="68928C5B" w14:textId="77FECF55" w:rsidR="00B02998" w:rsidRDefault="00B02998" w:rsidP="00B02998">
            <w:pPr>
              <w:jc w:val="both"/>
            </w:pPr>
            <w:r>
              <w:t>Середні видатки на одиницю товару, обладнання для поповнення матеріального резерву</w:t>
            </w:r>
          </w:p>
        </w:tc>
        <w:tc>
          <w:tcPr>
            <w:tcW w:w="1583" w:type="dxa"/>
          </w:tcPr>
          <w:p w14:paraId="591F5AD8" w14:textId="77777777" w:rsidR="00B02998" w:rsidRPr="00041F52" w:rsidRDefault="00B02998" w:rsidP="00B02998">
            <w:pPr>
              <w:jc w:val="center"/>
              <w:rPr>
                <w:b/>
              </w:rPr>
            </w:pPr>
          </w:p>
        </w:tc>
        <w:tc>
          <w:tcPr>
            <w:tcW w:w="1625" w:type="dxa"/>
          </w:tcPr>
          <w:p w14:paraId="22ECFDDE" w14:textId="77777777" w:rsidR="00B02998" w:rsidRPr="00041F52" w:rsidRDefault="00B02998" w:rsidP="00B02998">
            <w:pPr>
              <w:jc w:val="center"/>
              <w:rPr>
                <w:b/>
              </w:rPr>
            </w:pPr>
          </w:p>
        </w:tc>
        <w:tc>
          <w:tcPr>
            <w:tcW w:w="1624" w:type="dxa"/>
          </w:tcPr>
          <w:p w14:paraId="78D3E89D" w14:textId="77777777" w:rsidR="00B02998" w:rsidRPr="00041F52" w:rsidRDefault="00B02998" w:rsidP="00B02998">
            <w:pPr>
              <w:jc w:val="center"/>
              <w:rPr>
                <w:b/>
              </w:rPr>
            </w:pPr>
          </w:p>
        </w:tc>
        <w:tc>
          <w:tcPr>
            <w:tcW w:w="1263" w:type="dxa"/>
          </w:tcPr>
          <w:p w14:paraId="748FCD5D" w14:textId="77777777" w:rsidR="00B02998" w:rsidRPr="00041F52" w:rsidRDefault="00B02998" w:rsidP="00B02998">
            <w:pPr>
              <w:jc w:val="center"/>
              <w:rPr>
                <w:b/>
              </w:rPr>
            </w:pPr>
          </w:p>
        </w:tc>
      </w:tr>
      <w:tr w:rsidR="00B02998" w:rsidRPr="00041F52" w14:paraId="02C7DC4C" w14:textId="77777777" w:rsidTr="00B8062C">
        <w:trPr>
          <w:trHeight w:val="283"/>
        </w:trPr>
        <w:tc>
          <w:tcPr>
            <w:tcW w:w="3256" w:type="dxa"/>
          </w:tcPr>
          <w:p w14:paraId="0A323F32" w14:textId="4B34EB86" w:rsidR="00B02998" w:rsidRDefault="00B02998" w:rsidP="00B02998">
            <w:pPr>
              <w:jc w:val="both"/>
            </w:pPr>
            <w:r>
              <w:t>Якість</w:t>
            </w:r>
          </w:p>
        </w:tc>
        <w:tc>
          <w:tcPr>
            <w:tcW w:w="1583" w:type="dxa"/>
          </w:tcPr>
          <w:p w14:paraId="44AF24D3" w14:textId="77777777" w:rsidR="00B02998" w:rsidRPr="00041F52" w:rsidRDefault="00B02998" w:rsidP="00B02998">
            <w:pPr>
              <w:jc w:val="center"/>
              <w:rPr>
                <w:b/>
              </w:rPr>
            </w:pPr>
          </w:p>
        </w:tc>
        <w:tc>
          <w:tcPr>
            <w:tcW w:w="1625" w:type="dxa"/>
          </w:tcPr>
          <w:p w14:paraId="0E248D52" w14:textId="77777777" w:rsidR="00B02998" w:rsidRPr="00041F52" w:rsidRDefault="00B02998" w:rsidP="00B02998">
            <w:pPr>
              <w:jc w:val="center"/>
              <w:rPr>
                <w:b/>
              </w:rPr>
            </w:pPr>
          </w:p>
        </w:tc>
        <w:tc>
          <w:tcPr>
            <w:tcW w:w="1624" w:type="dxa"/>
          </w:tcPr>
          <w:p w14:paraId="2B4E2E06" w14:textId="77777777" w:rsidR="00B02998" w:rsidRPr="00041F52" w:rsidRDefault="00B02998" w:rsidP="00B02998">
            <w:pPr>
              <w:jc w:val="center"/>
              <w:rPr>
                <w:b/>
              </w:rPr>
            </w:pPr>
          </w:p>
        </w:tc>
        <w:tc>
          <w:tcPr>
            <w:tcW w:w="1263" w:type="dxa"/>
          </w:tcPr>
          <w:p w14:paraId="71486E99" w14:textId="77777777" w:rsidR="00B02998" w:rsidRPr="00041F52" w:rsidRDefault="00B02998" w:rsidP="00B02998">
            <w:pPr>
              <w:jc w:val="center"/>
              <w:rPr>
                <w:b/>
              </w:rPr>
            </w:pPr>
          </w:p>
        </w:tc>
      </w:tr>
      <w:tr w:rsidR="00B02998" w:rsidRPr="00041F52" w14:paraId="2CC1A10D" w14:textId="77777777" w:rsidTr="00B8062C">
        <w:trPr>
          <w:trHeight w:val="283"/>
        </w:trPr>
        <w:tc>
          <w:tcPr>
            <w:tcW w:w="3256" w:type="dxa"/>
          </w:tcPr>
          <w:p w14:paraId="32AE3AD8" w14:textId="614B56CB" w:rsidR="00B02998" w:rsidRDefault="00B02998" w:rsidP="00B02998">
            <w:pPr>
              <w:jc w:val="both"/>
              <w:rPr>
                <w:color w:val="333333"/>
                <w:shd w:val="clear" w:color="auto" w:fill="FFFFFF"/>
              </w:rPr>
            </w:pPr>
            <w:r>
              <w:rPr>
                <w:color w:val="333333"/>
                <w:shd w:val="clear" w:color="auto" w:fill="FFFFFF"/>
              </w:rPr>
              <w:t>Відсоток виконання заходів</w:t>
            </w:r>
          </w:p>
        </w:tc>
        <w:tc>
          <w:tcPr>
            <w:tcW w:w="1583" w:type="dxa"/>
          </w:tcPr>
          <w:p w14:paraId="61143E18" w14:textId="77777777" w:rsidR="00B02998" w:rsidRPr="00041F52" w:rsidRDefault="00B02998" w:rsidP="00B02998">
            <w:pPr>
              <w:jc w:val="center"/>
              <w:rPr>
                <w:b/>
              </w:rPr>
            </w:pPr>
          </w:p>
        </w:tc>
        <w:tc>
          <w:tcPr>
            <w:tcW w:w="1625" w:type="dxa"/>
          </w:tcPr>
          <w:p w14:paraId="609EFF73" w14:textId="77777777" w:rsidR="00B02998" w:rsidRPr="00041F52" w:rsidRDefault="00B02998" w:rsidP="00B02998">
            <w:pPr>
              <w:jc w:val="center"/>
              <w:rPr>
                <w:b/>
              </w:rPr>
            </w:pPr>
          </w:p>
        </w:tc>
        <w:tc>
          <w:tcPr>
            <w:tcW w:w="1624" w:type="dxa"/>
          </w:tcPr>
          <w:p w14:paraId="4EBACBB9" w14:textId="77777777" w:rsidR="00B02998" w:rsidRPr="00041F52" w:rsidRDefault="00B02998" w:rsidP="00B02998">
            <w:pPr>
              <w:jc w:val="center"/>
              <w:rPr>
                <w:b/>
              </w:rPr>
            </w:pPr>
          </w:p>
        </w:tc>
        <w:tc>
          <w:tcPr>
            <w:tcW w:w="1263" w:type="dxa"/>
          </w:tcPr>
          <w:p w14:paraId="6F265617" w14:textId="77777777" w:rsidR="00B02998" w:rsidRPr="00041F52" w:rsidRDefault="00B02998" w:rsidP="00B02998">
            <w:pPr>
              <w:jc w:val="center"/>
              <w:rPr>
                <w:b/>
              </w:rPr>
            </w:pPr>
          </w:p>
        </w:tc>
      </w:tr>
    </w:tbl>
    <w:p w14:paraId="7E5C3B2B" w14:textId="77777777" w:rsidR="003879C4" w:rsidRDefault="003879C4" w:rsidP="00F75D2D">
      <w:pPr>
        <w:ind w:firstLine="450"/>
        <w:jc w:val="both"/>
        <w:rPr>
          <w:rStyle w:val="spanrvts0"/>
          <w:sz w:val="12"/>
          <w:szCs w:val="12"/>
        </w:rPr>
      </w:pPr>
    </w:p>
    <w:p w14:paraId="046E68DF" w14:textId="02240828" w:rsidR="0025624D" w:rsidRPr="00FC6112" w:rsidRDefault="006D1F92" w:rsidP="00F75D2D">
      <w:pPr>
        <w:ind w:firstLine="450"/>
        <w:jc w:val="both"/>
        <w:rPr>
          <w:rStyle w:val="spanrvts0"/>
          <w:sz w:val="12"/>
          <w:szCs w:val="12"/>
        </w:rPr>
      </w:pPr>
      <w:r>
        <w:rPr>
          <w:noProof/>
          <w:sz w:val="12"/>
          <w:szCs w:val="12"/>
          <w:lang w:eastAsia="uk-UA"/>
        </w:rPr>
        <mc:AlternateContent>
          <mc:Choice Requires="wps">
            <w:drawing>
              <wp:anchor distT="0" distB="0" distL="114300" distR="114300" simplePos="0" relativeHeight="251659264" behindDoc="0" locked="0" layoutInCell="1" allowOverlap="1" wp14:anchorId="3B599BE1" wp14:editId="6234D695">
                <wp:simplePos x="0" y="0"/>
                <wp:positionH relativeFrom="column">
                  <wp:posOffset>802005</wp:posOffset>
                </wp:positionH>
                <wp:positionV relativeFrom="paragraph">
                  <wp:posOffset>351155</wp:posOffset>
                </wp:positionV>
                <wp:extent cx="4396740" cy="0"/>
                <wp:effectExtent l="0" t="0" r="0" b="0"/>
                <wp:wrapNone/>
                <wp:docPr id="22869048" name="Пряма сполучна лінія 1"/>
                <wp:cNvGraphicFramePr/>
                <a:graphic xmlns:a="http://schemas.openxmlformats.org/drawingml/2006/main">
                  <a:graphicData uri="http://schemas.microsoft.com/office/word/2010/wordprocessingShape">
                    <wps:wsp>
                      <wps:cNvCnPr/>
                      <wps:spPr>
                        <a:xfrm>
                          <a:off x="0" y="0"/>
                          <a:ext cx="4396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0E2C1" id="Пряма сполучна ліні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15pt,27.65pt" to="409.3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" strokecolor="black [3040]"/>
            </w:pict>
          </mc:Fallback>
        </mc:AlternateContent>
      </w:r>
    </w:p>
    <w:sectPr w:rsidR="0025624D" w:rsidRPr="00FC6112" w:rsidSect="007F438E">
      <w:headerReference w:type="default" r:id="rId8"/>
      <w:headerReference w:type="first" r:id="rId9"/>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BAAB" w14:textId="77777777" w:rsidR="002F2635" w:rsidRDefault="002F2635" w:rsidP="00871F14">
      <w:r>
        <w:separator/>
      </w:r>
    </w:p>
  </w:endnote>
  <w:endnote w:type="continuationSeparator" w:id="0">
    <w:p w14:paraId="78DFC3D2" w14:textId="77777777" w:rsidR="002F2635" w:rsidRDefault="002F2635" w:rsidP="0087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E765" w14:textId="77777777" w:rsidR="002F2635" w:rsidRDefault="002F2635" w:rsidP="00871F14">
      <w:r>
        <w:separator/>
      </w:r>
    </w:p>
  </w:footnote>
  <w:footnote w:type="continuationSeparator" w:id="0">
    <w:p w14:paraId="66FD1706" w14:textId="77777777" w:rsidR="002F2635" w:rsidRDefault="002F2635" w:rsidP="0087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43942"/>
      <w:docPartObj>
        <w:docPartGallery w:val="Page Numbers (Top of Page)"/>
        <w:docPartUnique/>
      </w:docPartObj>
    </w:sdtPr>
    <w:sdtEndPr>
      <w:rPr>
        <w:sz w:val="28"/>
        <w:szCs w:val="28"/>
      </w:rPr>
    </w:sdtEndPr>
    <w:sdtContent>
      <w:p w14:paraId="1C579F43" w14:textId="61E4C8A4" w:rsidR="009B7610" w:rsidRPr="009B7610" w:rsidRDefault="009B7610" w:rsidP="009B7610">
        <w:pPr>
          <w:pStyle w:val="a6"/>
          <w:jc w:val="right"/>
          <w:rPr>
            <w:sz w:val="28"/>
            <w:szCs w:val="28"/>
          </w:rPr>
        </w:pPr>
        <w:r>
          <w:fldChar w:fldCharType="begin"/>
        </w:r>
        <w:r>
          <w:instrText>PAGE   \* MERGEFORMAT</w:instrText>
        </w:r>
        <w:r>
          <w:fldChar w:fldCharType="separate"/>
        </w:r>
        <w:r w:rsidR="003879C4">
          <w:rPr>
            <w:noProof/>
          </w:rPr>
          <w:t>7</w:t>
        </w:r>
        <w:r>
          <w:fldChar w:fldCharType="end"/>
        </w:r>
        <w:r>
          <w:t xml:space="preserve">                               </w:t>
        </w:r>
        <w:r w:rsidRPr="009B7610">
          <w:rPr>
            <w:sz w:val="28"/>
            <w:szCs w:val="28"/>
          </w:rPr>
          <w:t>Продовження додатк</w:t>
        </w:r>
        <w:r w:rsidR="008A7AFE">
          <w:rPr>
            <w:sz w:val="28"/>
            <w:szCs w:val="28"/>
          </w:rPr>
          <w:t>а 4</w:t>
        </w:r>
      </w:p>
    </w:sdtContent>
  </w:sdt>
  <w:p w14:paraId="69A628A9" w14:textId="77777777" w:rsidR="00632177" w:rsidRDefault="0063217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C671" w14:textId="77777777" w:rsidR="00632177" w:rsidRDefault="00632177">
    <w:pPr>
      <w:pStyle w:val="a6"/>
      <w:jc w:val="center"/>
    </w:pPr>
  </w:p>
  <w:p w14:paraId="18DA9374" w14:textId="77777777" w:rsidR="00632177" w:rsidRDefault="006321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17B"/>
    <w:multiLevelType w:val="multilevel"/>
    <w:tmpl w:val="B6F8D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D4DF3"/>
    <w:multiLevelType w:val="multilevel"/>
    <w:tmpl w:val="5B0C7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77197"/>
    <w:multiLevelType w:val="multilevel"/>
    <w:tmpl w:val="1C182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3740C7"/>
    <w:multiLevelType w:val="multilevel"/>
    <w:tmpl w:val="95381D26"/>
    <w:lvl w:ilvl="0">
      <w:start w:val="3"/>
      <w:numFmt w:val="decimal"/>
      <w:lvlText w:val="%1"/>
      <w:lvlJc w:val="left"/>
      <w:pPr>
        <w:ind w:left="375" w:hanging="375"/>
      </w:pPr>
    </w:lvl>
    <w:lvl w:ilvl="1">
      <w:start w:val="3"/>
      <w:numFmt w:val="decimal"/>
      <w:lvlText w:val="%1.%2"/>
      <w:lvlJc w:val="left"/>
      <w:pPr>
        <w:ind w:left="436" w:hanging="375"/>
      </w:pPr>
    </w:lvl>
    <w:lvl w:ilvl="2">
      <w:start w:val="1"/>
      <w:numFmt w:val="decimal"/>
      <w:lvlText w:val="%1.%2.%3"/>
      <w:lvlJc w:val="left"/>
      <w:pPr>
        <w:ind w:left="842" w:hanging="720"/>
      </w:pPr>
    </w:lvl>
    <w:lvl w:ilvl="3">
      <w:start w:val="1"/>
      <w:numFmt w:val="decimal"/>
      <w:lvlText w:val="%1.%2.%3.%4"/>
      <w:lvlJc w:val="left"/>
      <w:pPr>
        <w:ind w:left="1263" w:hanging="1080"/>
      </w:pPr>
    </w:lvl>
    <w:lvl w:ilvl="4">
      <w:start w:val="1"/>
      <w:numFmt w:val="decimal"/>
      <w:lvlText w:val="%1.%2.%3.%4.%5"/>
      <w:lvlJc w:val="left"/>
      <w:pPr>
        <w:ind w:left="1324" w:hanging="1080"/>
      </w:pPr>
    </w:lvl>
    <w:lvl w:ilvl="5">
      <w:start w:val="1"/>
      <w:numFmt w:val="decimal"/>
      <w:lvlText w:val="%1.%2.%3.%4.%5.%6"/>
      <w:lvlJc w:val="left"/>
      <w:pPr>
        <w:ind w:left="1745" w:hanging="1440"/>
      </w:pPr>
    </w:lvl>
    <w:lvl w:ilvl="6">
      <w:start w:val="1"/>
      <w:numFmt w:val="decimal"/>
      <w:lvlText w:val="%1.%2.%3.%4.%5.%6.%7"/>
      <w:lvlJc w:val="left"/>
      <w:pPr>
        <w:ind w:left="1806" w:hanging="1440"/>
      </w:pPr>
    </w:lvl>
    <w:lvl w:ilvl="7">
      <w:start w:val="1"/>
      <w:numFmt w:val="decimal"/>
      <w:lvlText w:val="%1.%2.%3.%4.%5.%6.%7.%8"/>
      <w:lvlJc w:val="left"/>
      <w:pPr>
        <w:ind w:left="2227" w:hanging="1800"/>
      </w:pPr>
    </w:lvl>
    <w:lvl w:ilvl="8">
      <w:start w:val="1"/>
      <w:numFmt w:val="decimal"/>
      <w:lvlText w:val="%1.%2.%3.%4.%5.%6.%7.%8.%9"/>
      <w:lvlJc w:val="left"/>
      <w:pPr>
        <w:ind w:left="2648" w:hanging="2160"/>
      </w:pPr>
    </w:lvl>
  </w:abstractNum>
  <w:abstractNum w:abstractNumId="4" w15:restartNumberingAfterBreak="0">
    <w:nsid w:val="370F6A67"/>
    <w:multiLevelType w:val="multilevel"/>
    <w:tmpl w:val="6E344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E90FC8"/>
    <w:multiLevelType w:val="multilevel"/>
    <w:tmpl w:val="33607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07E44"/>
    <w:multiLevelType w:val="multilevel"/>
    <w:tmpl w:val="8B1E71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2816D8"/>
    <w:multiLevelType w:val="multilevel"/>
    <w:tmpl w:val="1736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9E325C"/>
    <w:multiLevelType w:val="multilevel"/>
    <w:tmpl w:val="6386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6265598">
    <w:abstractNumId w:val="4"/>
  </w:num>
  <w:num w:numId="2" w16cid:durableId="273445910">
    <w:abstractNumId w:val="2"/>
  </w:num>
  <w:num w:numId="3" w16cid:durableId="2144346429">
    <w:abstractNumId w:val="8"/>
  </w:num>
  <w:num w:numId="4" w16cid:durableId="1149058774">
    <w:abstractNumId w:val="6"/>
  </w:num>
  <w:num w:numId="5" w16cid:durableId="1946377899">
    <w:abstractNumId w:val="0"/>
  </w:num>
  <w:num w:numId="6" w16cid:durableId="1869486874">
    <w:abstractNumId w:val="5"/>
  </w:num>
  <w:num w:numId="7" w16cid:durableId="743180948">
    <w:abstractNumId w:val="7"/>
  </w:num>
  <w:num w:numId="8" w16cid:durableId="1394700085">
    <w:abstractNumId w:val="1"/>
  </w:num>
  <w:num w:numId="9" w16cid:durableId="1692146604">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59"/>
    <w:rsid w:val="00005BA9"/>
    <w:rsid w:val="000116A9"/>
    <w:rsid w:val="00025322"/>
    <w:rsid w:val="00030C32"/>
    <w:rsid w:val="00031B0F"/>
    <w:rsid w:val="00033B89"/>
    <w:rsid w:val="00041884"/>
    <w:rsid w:val="00041F52"/>
    <w:rsid w:val="00046658"/>
    <w:rsid w:val="000610BE"/>
    <w:rsid w:val="0006354B"/>
    <w:rsid w:val="00064363"/>
    <w:rsid w:val="00076F88"/>
    <w:rsid w:val="00094BA4"/>
    <w:rsid w:val="000A399A"/>
    <w:rsid w:val="000D6356"/>
    <w:rsid w:val="000D6D53"/>
    <w:rsid w:val="000E6E0A"/>
    <w:rsid w:val="00100DE0"/>
    <w:rsid w:val="00101423"/>
    <w:rsid w:val="00111DE6"/>
    <w:rsid w:val="00114A9B"/>
    <w:rsid w:val="00122901"/>
    <w:rsid w:val="001439F4"/>
    <w:rsid w:val="00150B3D"/>
    <w:rsid w:val="00151FDA"/>
    <w:rsid w:val="001520EA"/>
    <w:rsid w:val="001618DA"/>
    <w:rsid w:val="00162DF8"/>
    <w:rsid w:val="00191B0A"/>
    <w:rsid w:val="001962F4"/>
    <w:rsid w:val="001A1700"/>
    <w:rsid w:val="001A25AC"/>
    <w:rsid w:val="001A6976"/>
    <w:rsid w:val="001A7C64"/>
    <w:rsid w:val="001B04C0"/>
    <w:rsid w:val="001B0C18"/>
    <w:rsid w:val="001D23A2"/>
    <w:rsid w:val="001D74A4"/>
    <w:rsid w:val="001D7A83"/>
    <w:rsid w:val="001F1098"/>
    <w:rsid w:val="001F12C2"/>
    <w:rsid w:val="001F452F"/>
    <w:rsid w:val="00200809"/>
    <w:rsid w:val="00211701"/>
    <w:rsid w:val="00213B74"/>
    <w:rsid w:val="00217661"/>
    <w:rsid w:val="00220331"/>
    <w:rsid w:val="00222575"/>
    <w:rsid w:val="00232AE2"/>
    <w:rsid w:val="00240C3E"/>
    <w:rsid w:val="00250DB4"/>
    <w:rsid w:val="0025624D"/>
    <w:rsid w:val="00266D34"/>
    <w:rsid w:val="00274E59"/>
    <w:rsid w:val="00277526"/>
    <w:rsid w:val="0028124C"/>
    <w:rsid w:val="00281493"/>
    <w:rsid w:val="00281670"/>
    <w:rsid w:val="00284E25"/>
    <w:rsid w:val="00286D21"/>
    <w:rsid w:val="00287CB9"/>
    <w:rsid w:val="002925D6"/>
    <w:rsid w:val="002B3CD8"/>
    <w:rsid w:val="002B6193"/>
    <w:rsid w:val="002D394F"/>
    <w:rsid w:val="002F072B"/>
    <w:rsid w:val="002F2635"/>
    <w:rsid w:val="002F71ED"/>
    <w:rsid w:val="00310D71"/>
    <w:rsid w:val="00316C37"/>
    <w:rsid w:val="00322FC6"/>
    <w:rsid w:val="00323E22"/>
    <w:rsid w:val="003436EC"/>
    <w:rsid w:val="00351701"/>
    <w:rsid w:val="00351F49"/>
    <w:rsid w:val="003540E0"/>
    <w:rsid w:val="00354FAF"/>
    <w:rsid w:val="00356687"/>
    <w:rsid w:val="00356F3F"/>
    <w:rsid w:val="00357DE1"/>
    <w:rsid w:val="00364EB0"/>
    <w:rsid w:val="00375D4E"/>
    <w:rsid w:val="00377DF8"/>
    <w:rsid w:val="0038374E"/>
    <w:rsid w:val="00383882"/>
    <w:rsid w:val="00385408"/>
    <w:rsid w:val="00386CAF"/>
    <w:rsid w:val="003879C4"/>
    <w:rsid w:val="00392375"/>
    <w:rsid w:val="003937DA"/>
    <w:rsid w:val="003B7EE1"/>
    <w:rsid w:val="003C08B2"/>
    <w:rsid w:val="003C4C93"/>
    <w:rsid w:val="003C72C9"/>
    <w:rsid w:val="003D3DA7"/>
    <w:rsid w:val="003D5C62"/>
    <w:rsid w:val="003D7DA4"/>
    <w:rsid w:val="003F034A"/>
    <w:rsid w:val="00412363"/>
    <w:rsid w:val="00425862"/>
    <w:rsid w:val="0043266F"/>
    <w:rsid w:val="00472CB1"/>
    <w:rsid w:val="0047508B"/>
    <w:rsid w:val="00477C1C"/>
    <w:rsid w:val="00481401"/>
    <w:rsid w:val="0048364D"/>
    <w:rsid w:val="004A21E0"/>
    <w:rsid w:val="004B3A68"/>
    <w:rsid w:val="004B65C2"/>
    <w:rsid w:val="004C0A02"/>
    <w:rsid w:val="004C4C9C"/>
    <w:rsid w:val="004C4F07"/>
    <w:rsid w:val="004C6467"/>
    <w:rsid w:val="004D31C4"/>
    <w:rsid w:val="004D5621"/>
    <w:rsid w:val="004D76B8"/>
    <w:rsid w:val="004F3613"/>
    <w:rsid w:val="004F442D"/>
    <w:rsid w:val="004F4C33"/>
    <w:rsid w:val="004F5015"/>
    <w:rsid w:val="004F72C3"/>
    <w:rsid w:val="00501742"/>
    <w:rsid w:val="00515BB8"/>
    <w:rsid w:val="005172E7"/>
    <w:rsid w:val="005232DE"/>
    <w:rsid w:val="00537E18"/>
    <w:rsid w:val="00553F0A"/>
    <w:rsid w:val="00560D8C"/>
    <w:rsid w:val="005632B1"/>
    <w:rsid w:val="00563926"/>
    <w:rsid w:val="00570500"/>
    <w:rsid w:val="00572D85"/>
    <w:rsid w:val="00574BAE"/>
    <w:rsid w:val="00576950"/>
    <w:rsid w:val="005937F2"/>
    <w:rsid w:val="005A2EBD"/>
    <w:rsid w:val="005A79B4"/>
    <w:rsid w:val="005B2946"/>
    <w:rsid w:val="005B6549"/>
    <w:rsid w:val="005C2E76"/>
    <w:rsid w:val="005C7506"/>
    <w:rsid w:val="005D02C6"/>
    <w:rsid w:val="005D1168"/>
    <w:rsid w:val="005D18DE"/>
    <w:rsid w:val="00607978"/>
    <w:rsid w:val="00611C20"/>
    <w:rsid w:val="00622D66"/>
    <w:rsid w:val="0063214F"/>
    <w:rsid w:val="00632177"/>
    <w:rsid w:val="00637060"/>
    <w:rsid w:val="00640257"/>
    <w:rsid w:val="00656885"/>
    <w:rsid w:val="006624E9"/>
    <w:rsid w:val="006656A6"/>
    <w:rsid w:val="006667F1"/>
    <w:rsid w:val="00672666"/>
    <w:rsid w:val="006753E1"/>
    <w:rsid w:val="00681859"/>
    <w:rsid w:val="00691FD8"/>
    <w:rsid w:val="006A4648"/>
    <w:rsid w:val="006B4171"/>
    <w:rsid w:val="006B672F"/>
    <w:rsid w:val="006C776C"/>
    <w:rsid w:val="006C7C7B"/>
    <w:rsid w:val="006D1F92"/>
    <w:rsid w:val="006E2346"/>
    <w:rsid w:val="006E6B8B"/>
    <w:rsid w:val="006F2C85"/>
    <w:rsid w:val="00703C74"/>
    <w:rsid w:val="0071579C"/>
    <w:rsid w:val="00715E2F"/>
    <w:rsid w:val="00724418"/>
    <w:rsid w:val="00726E59"/>
    <w:rsid w:val="00741A2C"/>
    <w:rsid w:val="00760713"/>
    <w:rsid w:val="0076272E"/>
    <w:rsid w:val="00776396"/>
    <w:rsid w:val="00785B28"/>
    <w:rsid w:val="00790648"/>
    <w:rsid w:val="007915F2"/>
    <w:rsid w:val="007916ED"/>
    <w:rsid w:val="007A5A79"/>
    <w:rsid w:val="007A7053"/>
    <w:rsid w:val="007B3DC9"/>
    <w:rsid w:val="007C061F"/>
    <w:rsid w:val="007C1BB2"/>
    <w:rsid w:val="007D2F09"/>
    <w:rsid w:val="007D4135"/>
    <w:rsid w:val="007D668B"/>
    <w:rsid w:val="007F16BB"/>
    <w:rsid w:val="007F438E"/>
    <w:rsid w:val="00802904"/>
    <w:rsid w:val="00802CAF"/>
    <w:rsid w:val="00802EB2"/>
    <w:rsid w:val="008057B1"/>
    <w:rsid w:val="008156D3"/>
    <w:rsid w:val="00817CFB"/>
    <w:rsid w:val="00840C4C"/>
    <w:rsid w:val="00851C0D"/>
    <w:rsid w:val="00861A0B"/>
    <w:rsid w:val="00862401"/>
    <w:rsid w:val="00866D6F"/>
    <w:rsid w:val="008700FD"/>
    <w:rsid w:val="00871F14"/>
    <w:rsid w:val="0088246C"/>
    <w:rsid w:val="00883A92"/>
    <w:rsid w:val="00885740"/>
    <w:rsid w:val="008A7AFE"/>
    <w:rsid w:val="008B45AE"/>
    <w:rsid w:val="008C0568"/>
    <w:rsid w:val="008C301A"/>
    <w:rsid w:val="008C33CD"/>
    <w:rsid w:val="008C48CD"/>
    <w:rsid w:val="008E2CAE"/>
    <w:rsid w:val="008E6343"/>
    <w:rsid w:val="00901576"/>
    <w:rsid w:val="00904ACA"/>
    <w:rsid w:val="009067FE"/>
    <w:rsid w:val="00907AD1"/>
    <w:rsid w:val="009146F8"/>
    <w:rsid w:val="009154FA"/>
    <w:rsid w:val="00916547"/>
    <w:rsid w:val="00916B61"/>
    <w:rsid w:val="0093542B"/>
    <w:rsid w:val="00942101"/>
    <w:rsid w:val="00942401"/>
    <w:rsid w:val="009435FA"/>
    <w:rsid w:val="00945EFC"/>
    <w:rsid w:val="009502F9"/>
    <w:rsid w:val="009522EC"/>
    <w:rsid w:val="0095323D"/>
    <w:rsid w:val="009548AB"/>
    <w:rsid w:val="00962BD2"/>
    <w:rsid w:val="00963D71"/>
    <w:rsid w:val="009733A9"/>
    <w:rsid w:val="009767C4"/>
    <w:rsid w:val="00980905"/>
    <w:rsid w:val="00993F64"/>
    <w:rsid w:val="009A28DD"/>
    <w:rsid w:val="009B42A1"/>
    <w:rsid w:val="009B7610"/>
    <w:rsid w:val="009B7FA3"/>
    <w:rsid w:val="009C28F7"/>
    <w:rsid w:val="009D0520"/>
    <w:rsid w:val="009D0B07"/>
    <w:rsid w:val="009D14CD"/>
    <w:rsid w:val="009D2868"/>
    <w:rsid w:val="009D2B0E"/>
    <w:rsid w:val="009E33E7"/>
    <w:rsid w:val="009F21BE"/>
    <w:rsid w:val="009F35C6"/>
    <w:rsid w:val="00A112C8"/>
    <w:rsid w:val="00A2432D"/>
    <w:rsid w:val="00A25CEE"/>
    <w:rsid w:val="00A3747B"/>
    <w:rsid w:val="00A41750"/>
    <w:rsid w:val="00A5059C"/>
    <w:rsid w:val="00A558EF"/>
    <w:rsid w:val="00A85870"/>
    <w:rsid w:val="00AB75D4"/>
    <w:rsid w:val="00AD1678"/>
    <w:rsid w:val="00AE0D1F"/>
    <w:rsid w:val="00AE30EB"/>
    <w:rsid w:val="00AE724D"/>
    <w:rsid w:val="00AF53B2"/>
    <w:rsid w:val="00AF5B2D"/>
    <w:rsid w:val="00AF60C4"/>
    <w:rsid w:val="00B02998"/>
    <w:rsid w:val="00B02BA9"/>
    <w:rsid w:val="00B173CE"/>
    <w:rsid w:val="00B32D09"/>
    <w:rsid w:val="00B347E4"/>
    <w:rsid w:val="00B3594A"/>
    <w:rsid w:val="00B4087C"/>
    <w:rsid w:val="00B54C56"/>
    <w:rsid w:val="00B57EA8"/>
    <w:rsid w:val="00B74CA3"/>
    <w:rsid w:val="00B8062C"/>
    <w:rsid w:val="00B85A7E"/>
    <w:rsid w:val="00BA5595"/>
    <w:rsid w:val="00BD0C72"/>
    <w:rsid w:val="00BE0638"/>
    <w:rsid w:val="00BE7C77"/>
    <w:rsid w:val="00BF04CD"/>
    <w:rsid w:val="00C14B80"/>
    <w:rsid w:val="00C20DF6"/>
    <w:rsid w:val="00C22B4D"/>
    <w:rsid w:val="00C31E92"/>
    <w:rsid w:val="00C3390A"/>
    <w:rsid w:val="00C44A60"/>
    <w:rsid w:val="00C454E4"/>
    <w:rsid w:val="00C51260"/>
    <w:rsid w:val="00C65801"/>
    <w:rsid w:val="00C7305B"/>
    <w:rsid w:val="00C8779E"/>
    <w:rsid w:val="00C92D41"/>
    <w:rsid w:val="00C93F77"/>
    <w:rsid w:val="00C95964"/>
    <w:rsid w:val="00CC0891"/>
    <w:rsid w:val="00CC0CCB"/>
    <w:rsid w:val="00CD651D"/>
    <w:rsid w:val="00CE14F1"/>
    <w:rsid w:val="00CF2C2E"/>
    <w:rsid w:val="00CF706D"/>
    <w:rsid w:val="00D003CC"/>
    <w:rsid w:val="00D01957"/>
    <w:rsid w:val="00D05789"/>
    <w:rsid w:val="00D13FB4"/>
    <w:rsid w:val="00D1505A"/>
    <w:rsid w:val="00D15569"/>
    <w:rsid w:val="00D25961"/>
    <w:rsid w:val="00D32E9F"/>
    <w:rsid w:val="00D36C3D"/>
    <w:rsid w:val="00D40A61"/>
    <w:rsid w:val="00D57CB4"/>
    <w:rsid w:val="00D65D53"/>
    <w:rsid w:val="00D7286C"/>
    <w:rsid w:val="00D7782F"/>
    <w:rsid w:val="00D85CA4"/>
    <w:rsid w:val="00D85F46"/>
    <w:rsid w:val="00D91673"/>
    <w:rsid w:val="00D938F3"/>
    <w:rsid w:val="00DA1403"/>
    <w:rsid w:val="00DA2E69"/>
    <w:rsid w:val="00DA54B7"/>
    <w:rsid w:val="00DA7D36"/>
    <w:rsid w:val="00DC50EA"/>
    <w:rsid w:val="00DD3E87"/>
    <w:rsid w:val="00DD699E"/>
    <w:rsid w:val="00DF4811"/>
    <w:rsid w:val="00DF4E49"/>
    <w:rsid w:val="00E01EAB"/>
    <w:rsid w:val="00E108F4"/>
    <w:rsid w:val="00E165A7"/>
    <w:rsid w:val="00E17181"/>
    <w:rsid w:val="00E3503C"/>
    <w:rsid w:val="00E358ED"/>
    <w:rsid w:val="00E45096"/>
    <w:rsid w:val="00E4743D"/>
    <w:rsid w:val="00E50604"/>
    <w:rsid w:val="00E57FD9"/>
    <w:rsid w:val="00E609E2"/>
    <w:rsid w:val="00E7180E"/>
    <w:rsid w:val="00E7451B"/>
    <w:rsid w:val="00E77887"/>
    <w:rsid w:val="00E82A7D"/>
    <w:rsid w:val="00EA20D6"/>
    <w:rsid w:val="00EB5498"/>
    <w:rsid w:val="00EB79D2"/>
    <w:rsid w:val="00EB79FA"/>
    <w:rsid w:val="00EC0B33"/>
    <w:rsid w:val="00ED078E"/>
    <w:rsid w:val="00ED3E05"/>
    <w:rsid w:val="00ED4095"/>
    <w:rsid w:val="00EE661E"/>
    <w:rsid w:val="00EF0CB3"/>
    <w:rsid w:val="00EF0CBC"/>
    <w:rsid w:val="00EF4B5D"/>
    <w:rsid w:val="00EF534D"/>
    <w:rsid w:val="00EF6938"/>
    <w:rsid w:val="00F0137D"/>
    <w:rsid w:val="00F01648"/>
    <w:rsid w:val="00F13A6B"/>
    <w:rsid w:val="00F30D82"/>
    <w:rsid w:val="00F32DE6"/>
    <w:rsid w:val="00F32E9A"/>
    <w:rsid w:val="00F42457"/>
    <w:rsid w:val="00F4630D"/>
    <w:rsid w:val="00F47ED8"/>
    <w:rsid w:val="00F601F7"/>
    <w:rsid w:val="00F638D0"/>
    <w:rsid w:val="00F66E22"/>
    <w:rsid w:val="00F678B4"/>
    <w:rsid w:val="00F75D2D"/>
    <w:rsid w:val="00F84EF4"/>
    <w:rsid w:val="00F92430"/>
    <w:rsid w:val="00F95F2F"/>
    <w:rsid w:val="00FA02C8"/>
    <w:rsid w:val="00FA49BE"/>
    <w:rsid w:val="00FC1171"/>
    <w:rsid w:val="00FC6112"/>
    <w:rsid w:val="00FC69FC"/>
    <w:rsid w:val="00FC7D27"/>
    <w:rsid w:val="00FD0C24"/>
    <w:rsid w:val="00FE164F"/>
    <w:rsid w:val="00FE63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4D0F2"/>
  <w15:docId w15:val="{8078FBC1-276E-4811-BA6B-80D3ADFD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E22"/>
    <w:rPr>
      <w:sz w:val="24"/>
      <w:szCs w:val="24"/>
      <w:lang w:val="uk-UA"/>
    </w:rPr>
  </w:style>
  <w:style w:type="paragraph" w:styleId="3">
    <w:name w:val="heading 3"/>
    <w:basedOn w:val="a"/>
    <w:next w:val="a"/>
    <w:link w:val="30"/>
    <w:qFormat/>
    <w:rsid w:val="00323E22"/>
    <w:pPr>
      <w:keepNext/>
      <w:jc w:val="center"/>
      <w:outlineLvl w:val="2"/>
    </w:pPr>
    <w:rPr>
      <w:sz w:val="28"/>
    </w:rPr>
  </w:style>
  <w:style w:type="paragraph" w:styleId="4">
    <w:name w:val="heading 4"/>
    <w:basedOn w:val="a"/>
    <w:next w:val="a"/>
    <w:link w:val="40"/>
    <w:qFormat/>
    <w:rsid w:val="00323E22"/>
    <w:pPr>
      <w:keepNext/>
      <w:spacing w:before="240" w:after="60"/>
      <w:outlineLvl w:val="3"/>
    </w:pPr>
    <w:rPr>
      <w:b/>
      <w:bCs/>
      <w:sz w:val="28"/>
      <w:szCs w:val="28"/>
    </w:rPr>
  </w:style>
  <w:style w:type="paragraph" w:styleId="5">
    <w:name w:val="heading 5"/>
    <w:basedOn w:val="a"/>
    <w:next w:val="a"/>
    <w:link w:val="50"/>
    <w:qFormat/>
    <w:rsid w:val="00323E22"/>
    <w:pPr>
      <w:keepNext/>
      <w:pBdr>
        <w:top w:val="double" w:sz="12" w:space="1" w:color="auto"/>
      </w:pBdr>
      <w:jc w:val="center"/>
      <w:outlineLvl w:val="4"/>
    </w:pPr>
    <w:rPr>
      <w:rFonts w:eastAsia="Arial Unicode MS"/>
      <w:b/>
      <w:bCs/>
      <w:color w:val="000000"/>
      <w:sz w:val="28"/>
    </w:rPr>
  </w:style>
  <w:style w:type="paragraph" w:styleId="7">
    <w:name w:val="heading 7"/>
    <w:basedOn w:val="a"/>
    <w:next w:val="a"/>
    <w:link w:val="70"/>
    <w:qFormat/>
    <w:rsid w:val="00323E22"/>
    <w:pPr>
      <w:keepNext/>
      <w:jc w:val="center"/>
      <w:outlineLvl w:val="6"/>
    </w:pPr>
    <w:rPr>
      <w:b/>
      <w:bCs/>
      <w:color w:val="000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3E22"/>
    <w:rPr>
      <w:sz w:val="28"/>
      <w:szCs w:val="24"/>
      <w:lang w:val="uk-UA"/>
    </w:rPr>
  </w:style>
  <w:style w:type="character" w:customStyle="1" w:styleId="40">
    <w:name w:val="Заголовок 4 Знак"/>
    <w:basedOn w:val="a0"/>
    <w:link w:val="4"/>
    <w:rsid w:val="00323E22"/>
    <w:rPr>
      <w:b/>
      <w:bCs/>
      <w:sz w:val="28"/>
      <w:szCs w:val="28"/>
      <w:lang w:val="uk-UA"/>
    </w:rPr>
  </w:style>
  <w:style w:type="character" w:customStyle="1" w:styleId="50">
    <w:name w:val="Заголовок 5 Знак"/>
    <w:basedOn w:val="a0"/>
    <w:link w:val="5"/>
    <w:rsid w:val="00323E22"/>
    <w:rPr>
      <w:rFonts w:eastAsia="Arial Unicode MS"/>
      <w:b/>
      <w:bCs/>
      <w:color w:val="000000"/>
      <w:sz w:val="28"/>
      <w:szCs w:val="24"/>
      <w:lang w:val="uk-UA"/>
    </w:rPr>
  </w:style>
  <w:style w:type="character" w:customStyle="1" w:styleId="70">
    <w:name w:val="Заголовок 7 Знак"/>
    <w:basedOn w:val="a0"/>
    <w:link w:val="7"/>
    <w:rsid w:val="00323E22"/>
    <w:rPr>
      <w:b/>
      <w:bCs/>
      <w:color w:val="000080"/>
      <w:sz w:val="28"/>
      <w:szCs w:val="24"/>
      <w:lang w:val="uk-UA"/>
    </w:rPr>
  </w:style>
  <w:style w:type="paragraph" w:styleId="a3">
    <w:name w:val="Normal (Web)"/>
    <w:basedOn w:val="a"/>
    <w:uiPriority w:val="99"/>
    <w:semiHidden/>
    <w:unhideWhenUsed/>
    <w:rsid w:val="00274E59"/>
    <w:pPr>
      <w:spacing w:before="100" w:beforeAutospacing="1" w:after="100" w:afterAutospacing="1"/>
    </w:pPr>
    <w:rPr>
      <w:lang w:val="ru-RU"/>
    </w:rPr>
  </w:style>
  <w:style w:type="character" w:styleId="a4">
    <w:name w:val="Strong"/>
    <w:basedOn w:val="a0"/>
    <w:uiPriority w:val="22"/>
    <w:qFormat/>
    <w:rsid w:val="00274E59"/>
    <w:rPr>
      <w:b/>
      <w:bCs/>
    </w:rPr>
  </w:style>
  <w:style w:type="character" w:customStyle="1" w:styleId="spanrvts0">
    <w:name w:val="span_rvts0"/>
    <w:basedOn w:val="a0"/>
    <w:rsid w:val="00E609E2"/>
    <w:rPr>
      <w:rFonts w:ascii="Times New Roman" w:eastAsia="Times New Roman" w:hAnsi="Times New Roman" w:cs="Times New Roman"/>
      <w:b w:val="0"/>
      <w:bCs w:val="0"/>
      <w:i w:val="0"/>
      <w:iCs w:val="0"/>
      <w:sz w:val="24"/>
      <w:szCs w:val="24"/>
    </w:rPr>
  </w:style>
  <w:style w:type="paragraph" w:customStyle="1" w:styleId="rvps2">
    <w:name w:val="rvps2"/>
    <w:basedOn w:val="a"/>
    <w:rsid w:val="00E609E2"/>
    <w:pPr>
      <w:ind w:firstLine="450"/>
      <w:jc w:val="both"/>
    </w:pPr>
    <w:rPr>
      <w:lang w:val="en-US" w:eastAsia="en-US"/>
    </w:rPr>
  </w:style>
  <w:style w:type="character" w:customStyle="1" w:styleId="arvts96">
    <w:name w:val="a_rvts96"/>
    <w:basedOn w:val="a0"/>
    <w:rsid w:val="003436EC"/>
    <w:rPr>
      <w:rFonts w:ascii="Times New Roman" w:eastAsia="Times New Roman" w:hAnsi="Times New Roman" w:cs="Times New Roman"/>
      <w:b w:val="0"/>
      <w:bCs w:val="0"/>
      <w:i w:val="0"/>
      <w:iCs w:val="0"/>
      <w:color w:val="000099"/>
      <w:sz w:val="24"/>
      <w:szCs w:val="24"/>
    </w:rPr>
  </w:style>
  <w:style w:type="character" w:customStyle="1" w:styleId="spanrvts9">
    <w:name w:val="span_rvts9"/>
    <w:basedOn w:val="a0"/>
    <w:rsid w:val="001D7A83"/>
    <w:rPr>
      <w:rFonts w:ascii="Times New Roman" w:eastAsia="Times New Roman" w:hAnsi="Times New Roman" w:cs="Times New Roman"/>
      <w:b/>
      <w:bCs/>
      <w:i w:val="0"/>
      <w:iCs w:val="0"/>
      <w:sz w:val="24"/>
      <w:szCs w:val="24"/>
    </w:rPr>
  </w:style>
  <w:style w:type="table" w:styleId="a5">
    <w:name w:val="Table Grid"/>
    <w:basedOn w:val="a1"/>
    <w:uiPriority w:val="59"/>
    <w:rsid w:val="009502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71F14"/>
    <w:pPr>
      <w:tabs>
        <w:tab w:val="center" w:pos="4819"/>
        <w:tab w:val="right" w:pos="9639"/>
      </w:tabs>
    </w:pPr>
  </w:style>
  <w:style w:type="character" w:customStyle="1" w:styleId="a7">
    <w:name w:val="Верхній колонтитул Знак"/>
    <w:basedOn w:val="a0"/>
    <w:link w:val="a6"/>
    <w:uiPriority w:val="99"/>
    <w:rsid w:val="00871F14"/>
    <w:rPr>
      <w:sz w:val="24"/>
      <w:szCs w:val="24"/>
      <w:lang w:val="uk-UA"/>
    </w:rPr>
  </w:style>
  <w:style w:type="paragraph" w:styleId="a8">
    <w:name w:val="footer"/>
    <w:basedOn w:val="a"/>
    <w:link w:val="a9"/>
    <w:uiPriority w:val="99"/>
    <w:unhideWhenUsed/>
    <w:rsid w:val="00871F14"/>
    <w:pPr>
      <w:tabs>
        <w:tab w:val="center" w:pos="4819"/>
        <w:tab w:val="right" w:pos="9639"/>
      </w:tabs>
    </w:pPr>
  </w:style>
  <w:style w:type="character" w:customStyle="1" w:styleId="a9">
    <w:name w:val="Нижній колонтитул Знак"/>
    <w:basedOn w:val="a0"/>
    <w:link w:val="a8"/>
    <w:uiPriority w:val="99"/>
    <w:rsid w:val="00871F14"/>
    <w:rPr>
      <w:sz w:val="24"/>
      <w:szCs w:val="24"/>
      <w:lang w:val="uk-UA"/>
    </w:rPr>
  </w:style>
  <w:style w:type="character" w:customStyle="1" w:styleId="2">
    <w:name w:val="Основной текст (2)_"/>
    <w:link w:val="21"/>
    <w:locked/>
    <w:rsid w:val="008B45AE"/>
    <w:rPr>
      <w:rFonts w:ascii="Microsoft Sans Serif" w:hAnsi="Microsoft Sans Serif" w:cs="Microsoft Sans Serif"/>
      <w:sz w:val="19"/>
      <w:szCs w:val="19"/>
      <w:shd w:val="clear" w:color="auto" w:fill="FFFFFF"/>
    </w:rPr>
  </w:style>
  <w:style w:type="paragraph" w:customStyle="1" w:styleId="21">
    <w:name w:val="Основной текст (2)1"/>
    <w:basedOn w:val="a"/>
    <w:link w:val="2"/>
    <w:rsid w:val="008B45AE"/>
    <w:pPr>
      <w:widowControl w:val="0"/>
      <w:shd w:val="clear" w:color="auto" w:fill="FFFFFF"/>
      <w:spacing w:line="240" w:lineRule="exact"/>
      <w:ind w:hanging="120"/>
      <w:jc w:val="both"/>
    </w:pPr>
    <w:rPr>
      <w:rFonts w:ascii="Microsoft Sans Serif" w:hAnsi="Microsoft Sans Serif" w:cs="Microsoft Sans Serif"/>
      <w:sz w:val="19"/>
      <w:szCs w:val="19"/>
      <w:lang w:val="ru-RU"/>
    </w:rPr>
  </w:style>
  <w:style w:type="character" w:styleId="aa">
    <w:name w:val="Hyperlink"/>
    <w:basedOn w:val="a0"/>
    <w:uiPriority w:val="99"/>
    <w:semiHidden/>
    <w:unhideWhenUsed/>
    <w:rsid w:val="00FD0C24"/>
    <w:rPr>
      <w:color w:val="0000FF"/>
      <w:u w:val="single"/>
    </w:rPr>
  </w:style>
  <w:style w:type="paragraph" w:styleId="ab">
    <w:name w:val="List Paragraph"/>
    <w:basedOn w:val="a"/>
    <w:uiPriority w:val="1"/>
    <w:qFormat/>
    <w:rsid w:val="00162DF8"/>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rvts37">
    <w:name w:val="rvts37"/>
    <w:basedOn w:val="a0"/>
    <w:rsid w:val="003F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022">
      <w:bodyDiv w:val="1"/>
      <w:marLeft w:val="0"/>
      <w:marRight w:val="0"/>
      <w:marTop w:val="0"/>
      <w:marBottom w:val="0"/>
      <w:divBdr>
        <w:top w:val="none" w:sz="0" w:space="0" w:color="auto"/>
        <w:left w:val="none" w:sz="0" w:space="0" w:color="auto"/>
        <w:bottom w:val="none" w:sz="0" w:space="0" w:color="auto"/>
        <w:right w:val="none" w:sz="0" w:space="0" w:color="auto"/>
      </w:divBdr>
    </w:div>
    <w:div w:id="213085462">
      <w:bodyDiv w:val="1"/>
      <w:marLeft w:val="0"/>
      <w:marRight w:val="0"/>
      <w:marTop w:val="0"/>
      <w:marBottom w:val="0"/>
      <w:divBdr>
        <w:top w:val="none" w:sz="0" w:space="0" w:color="auto"/>
        <w:left w:val="none" w:sz="0" w:space="0" w:color="auto"/>
        <w:bottom w:val="none" w:sz="0" w:space="0" w:color="auto"/>
        <w:right w:val="none" w:sz="0" w:space="0" w:color="auto"/>
      </w:divBdr>
    </w:div>
    <w:div w:id="568077983">
      <w:bodyDiv w:val="1"/>
      <w:marLeft w:val="0"/>
      <w:marRight w:val="0"/>
      <w:marTop w:val="0"/>
      <w:marBottom w:val="0"/>
      <w:divBdr>
        <w:top w:val="none" w:sz="0" w:space="0" w:color="auto"/>
        <w:left w:val="none" w:sz="0" w:space="0" w:color="auto"/>
        <w:bottom w:val="none" w:sz="0" w:space="0" w:color="auto"/>
        <w:right w:val="none" w:sz="0" w:space="0" w:color="auto"/>
      </w:divBdr>
    </w:div>
    <w:div w:id="760179038">
      <w:bodyDiv w:val="1"/>
      <w:marLeft w:val="0"/>
      <w:marRight w:val="0"/>
      <w:marTop w:val="0"/>
      <w:marBottom w:val="0"/>
      <w:divBdr>
        <w:top w:val="none" w:sz="0" w:space="0" w:color="auto"/>
        <w:left w:val="none" w:sz="0" w:space="0" w:color="auto"/>
        <w:bottom w:val="none" w:sz="0" w:space="0" w:color="auto"/>
        <w:right w:val="none" w:sz="0" w:space="0" w:color="auto"/>
      </w:divBdr>
    </w:div>
    <w:div w:id="9338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0273D-0E15-46EE-AB2A-9CE26183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1865</Words>
  <Characters>10637</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 Vorobei</cp:lastModifiedBy>
  <cp:revision>20</cp:revision>
  <cp:lastPrinted>2023-06-27T12:27:00Z</cp:lastPrinted>
  <dcterms:created xsi:type="dcterms:W3CDTF">2023-11-16T12:38:00Z</dcterms:created>
  <dcterms:modified xsi:type="dcterms:W3CDTF">2023-11-28T06:47:00Z</dcterms:modified>
</cp:coreProperties>
</file>